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2A49EDE0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D7696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372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10A79ED8" w14:textId="77777777" w:rsidR="00D76966" w:rsidRDefault="002D0AE6" w:rsidP="00D76966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D76966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762/2024 - iniciado por Carignani Dina Elena – Previa; y</w:t>
      </w:r>
    </w:p>
    <w:p w14:paraId="7C153026" w14:textId="256AE388" w:rsidR="00D54105" w:rsidRDefault="00D54105" w:rsidP="00D5410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7E6F3783" w14:textId="688CC958" w:rsidR="00873C05" w:rsidRPr="00D54105" w:rsidRDefault="00873C05" w:rsidP="00A94BCA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5DEC97C0" w14:textId="77777777" w:rsidR="00993C0B" w:rsidRPr="003E7DA2" w:rsidRDefault="00993C0B" w:rsidP="00A94BCA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993C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993C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993C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C2385E">
      <w:pPr>
        <w:pStyle w:val="Textoindependiente2"/>
        <w:rPr>
          <w:rFonts w:ascii="Courier New" w:hAnsi="Courier New" w:cs="Courier New"/>
          <w:sz w:val="24"/>
          <w:szCs w:val="24"/>
          <w:lang w:val="pt-BR"/>
        </w:rPr>
      </w:pPr>
    </w:p>
    <w:p w14:paraId="0416B565" w14:textId="77777777" w:rsidR="00D76966" w:rsidRDefault="00D76966" w:rsidP="00C238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 3 obra fotocopia de DNI  de la Sra. Carignani Dina Elena;</w:t>
      </w:r>
    </w:p>
    <w:p w14:paraId="763997EA" w14:textId="77777777" w:rsidR="00D76966" w:rsidRDefault="00D76966" w:rsidP="00C238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A85DD01" w14:textId="77777777" w:rsidR="00D76966" w:rsidRDefault="00D76966" w:rsidP="00C238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 5 obra informe de Dominio emitido por el Registro de la Propiedad;</w:t>
      </w:r>
    </w:p>
    <w:p w14:paraId="1C7C1F8B" w14:textId="77777777" w:rsidR="00D76966" w:rsidRDefault="00D76966" w:rsidP="00C238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0D2E977" w14:textId="77777777" w:rsidR="00D76966" w:rsidRDefault="00D76966" w:rsidP="00C238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  <w:r w:rsidRPr="00112406">
        <w:rPr>
          <w:rFonts w:ascii="Courier New" w:eastAsia="Arial Unicode MS" w:hAnsi="Courier New" w:cs="Courier New"/>
          <w:sz w:val="24"/>
          <w:szCs w:val="24"/>
          <w:lang w:val="pt-BR"/>
        </w:rPr>
        <w:t xml:space="preserve">Que a fs. 9 obra </w:t>
      </w:r>
      <w:r>
        <w:rPr>
          <w:rFonts w:ascii="Courier New" w:eastAsia="Arial Unicode MS" w:hAnsi="Courier New" w:cs="Courier New"/>
          <w:sz w:val="24"/>
          <w:szCs w:val="24"/>
          <w:lang w:val="pt-BR"/>
        </w:rPr>
        <w:t>plano de relevamiento;</w:t>
      </w:r>
    </w:p>
    <w:p w14:paraId="16536F7F" w14:textId="77777777" w:rsidR="00D76966" w:rsidRDefault="00D76966" w:rsidP="00C238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14:paraId="19E918E1" w14:textId="77777777" w:rsidR="00D76966" w:rsidRDefault="00D76966" w:rsidP="00C238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  <w:r>
        <w:rPr>
          <w:rFonts w:ascii="Courier New" w:eastAsia="Arial Unicode MS" w:hAnsi="Courier New" w:cs="Courier New"/>
          <w:sz w:val="24"/>
          <w:szCs w:val="24"/>
          <w:lang w:val="pt-BR"/>
        </w:rPr>
        <w:t xml:space="preserve">Que s fs. 10 obra informe de </w:t>
      </w:r>
      <w:r w:rsidRPr="00112406">
        <w:rPr>
          <w:rFonts w:ascii="Courier New" w:eastAsia="Arial Unicode MS" w:hAnsi="Courier New" w:cs="Courier New"/>
          <w:sz w:val="24"/>
          <w:szCs w:val="24"/>
          <w:lang w:val="es-AR"/>
        </w:rPr>
        <w:t>Sección</w:t>
      </w:r>
      <w:r>
        <w:rPr>
          <w:rFonts w:ascii="Courier New" w:eastAsia="Arial Unicode MS" w:hAnsi="Courier New" w:cs="Courier New"/>
          <w:sz w:val="24"/>
          <w:szCs w:val="24"/>
          <w:lang w:val="pt-BR"/>
        </w:rPr>
        <w:t xml:space="preserve"> Catast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  <w:lang w:val="pt-BR"/>
        </w:rPr>
        <w:t>ro;</w:t>
      </w:r>
    </w:p>
    <w:p w14:paraId="1E6C3CFE" w14:textId="77777777" w:rsidR="00D76966" w:rsidRDefault="00D76966" w:rsidP="00C238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14:paraId="396C9A2A" w14:textId="77777777" w:rsidR="00D76966" w:rsidRDefault="00D76966" w:rsidP="00C238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458F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a fs. 14 obra Visación  de 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Área Obras Privadas;</w:t>
      </w:r>
    </w:p>
    <w:p w14:paraId="16631873" w14:textId="77777777" w:rsidR="00D76966" w:rsidRDefault="00D76966" w:rsidP="00C238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72ADA96C" w14:textId="77777777" w:rsidR="00D76966" w:rsidRDefault="00D76966" w:rsidP="00C238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Que fs. 17 obra planilla de liquidación de aporte de Colegio de Ingenieros Civiles,</w:t>
      </w:r>
    </w:p>
    <w:p w14:paraId="0B49968A" w14:textId="77777777" w:rsidR="00D76966" w:rsidRDefault="00D76966" w:rsidP="00C238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2120DAD1" w14:textId="77777777" w:rsidR="00D76966" w:rsidRDefault="00D76966" w:rsidP="00C238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Que a fs. 24 obra nota solicitando  eximición de duda por relevamiento fuera de término;</w:t>
      </w:r>
    </w:p>
    <w:p w14:paraId="04773DA0" w14:textId="77777777" w:rsidR="00D76966" w:rsidRDefault="00D76966" w:rsidP="00C238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6D83D15A" w14:textId="77777777" w:rsidR="00D76966" w:rsidRDefault="00D76966" w:rsidP="00C238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Que a fs. 25 obra Planilla de Liquidación de ÁREA Obras Privadas;</w:t>
      </w:r>
    </w:p>
    <w:p w14:paraId="75036CAB" w14:textId="77777777" w:rsidR="00D76966" w:rsidRDefault="00D76966" w:rsidP="00C238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1F6CC972" w14:textId="77777777" w:rsidR="00D76966" w:rsidRDefault="00D76966" w:rsidP="00C238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Que a fs. 26 obra concertación de Plan de Pago;</w:t>
      </w:r>
    </w:p>
    <w:p w14:paraId="2B78CE7E" w14:textId="77777777" w:rsidR="00D76966" w:rsidRDefault="00D76966" w:rsidP="00C238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54967477" w14:textId="77777777" w:rsidR="00D76966" w:rsidRDefault="00D76966" w:rsidP="00C238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Que a fs. 27 obra comprobante  de pago adelantado de dicho plan;</w:t>
      </w:r>
    </w:p>
    <w:p w14:paraId="2AFED804" w14:textId="77777777" w:rsidR="00D76966" w:rsidRDefault="00D76966" w:rsidP="00C238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0DB1E2AE" w14:textId="3A997B23" w:rsidR="00D76966" w:rsidRDefault="00D76966" w:rsidP="00C238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a fs. 29 la Secretaria de Obras </w:t>
      </w:r>
      <w:r w:rsidR="00680E4E">
        <w:rPr>
          <w:rFonts w:ascii="Courier New" w:eastAsia="Arial Unicode MS" w:hAnsi="Courier New" w:cs="Courier New"/>
          <w:sz w:val="24"/>
          <w:szCs w:val="24"/>
          <w:lang w:val="es-AR"/>
        </w:rPr>
        <w:t>Públicas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, Control y Planificación Urbana expresa  que es de destacar la voluntad de pago de la Sra. Carignani;</w:t>
      </w:r>
    </w:p>
    <w:p w14:paraId="027782DB" w14:textId="77777777" w:rsidR="00D76966" w:rsidRDefault="00D76966" w:rsidP="00C2385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3DE3AB1B" w14:textId="52BBE2DB" w:rsidR="00D76966" w:rsidRDefault="00D76966" w:rsidP="00D76966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14:paraId="0CFAD356" w14:textId="77777777" w:rsidR="00D76966" w:rsidRDefault="00D76966" w:rsidP="00D76966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0D8A53AD" w14:textId="77777777" w:rsidR="00D76966" w:rsidRDefault="00D76966" w:rsidP="00D76966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6227FBD7" w14:textId="77777777" w:rsidR="00D76966" w:rsidRDefault="00D76966" w:rsidP="00D7696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32F54E35" w14:textId="77777777" w:rsidR="00D76966" w:rsidRDefault="00D76966" w:rsidP="00D7696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0EB8C7A0" w14:textId="3489C283" w:rsidR="00D76966" w:rsidRDefault="00D76966" w:rsidP="00D7696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14:paraId="7C51DCC9" w14:textId="77777777" w:rsidR="00D76966" w:rsidRDefault="00D76966" w:rsidP="00D7696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6B901855" w14:textId="77777777" w:rsidR="00D76966" w:rsidRDefault="00D76966" w:rsidP="00D7696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Que haciendo un estudio particularizado y discriminado de las superficies se observa que el retiro de fondo se encuentra invalido por una superficie con una antigüedad a diciembre de 2024; (fecha de inicio del presente) de 14 años;</w:t>
      </w:r>
    </w:p>
    <w:p w14:paraId="120264E6" w14:textId="77777777" w:rsidR="00D76966" w:rsidRDefault="00D76966" w:rsidP="00D7696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00E59450" w14:textId="77777777" w:rsidR="00D76966" w:rsidRDefault="00D76966" w:rsidP="00D7696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Que considerando dicha antigüedad podría contemplarse de que los derechos  se liquiden al 24 x 1000 (Veinticuatro por Mil) en vez del 40 x 1000 (Cuarenta por mil);</w:t>
      </w:r>
    </w:p>
    <w:p w14:paraId="19AAAF81" w14:textId="77777777" w:rsidR="00C2385E" w:rsidRDefault="00C2385E" w:rsidP="00D7696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0887BD6F" w14:textId="77777777" w:rsidR="00680E4E" w:rsidRDefault="00680E4E" w:rsidP="00680E4E">
      <w:pPr>
        <w:spacing w:after="200" w:line="276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>
        <w:rPr>
          <w:rFonts w:ascii="Courier New" w:hAnsi="Courier New" w:cs="Courier New"/>
          <w:sz w:val="24"/>
          <w:szCs w:val="24"/>
        </w:rPr>
        <w:t>Ordinaria del día 06 de agosto de 2025.-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02BA01F2" w14:textId="77777777" w:rsidR="00756166" w:rsidRPr="00680E4E" w:rsidRDefault="00756166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8868095" w14:textId="77777777" w:rsidR="00993C0B" w:rsidRDefault="00993C0B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AFFBA2F" w14:textId="77777777" w:rsidR="00993C0B" w:rsidRDefault="00993C0B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B71021" w14:textId="5A14727E" w:rsidR="006B349A" w:rsidRPr="00993C0B" w:rsidRDefault="006B349A" w:rsidP="00993C0B">
      <w:pPr>
        <w:jc w:val="both"/>
        <w:rPr>
          <w:rFonts w:ascii="Courier New" w:hAnsi="Courier New" w:cs="Courier New"/>
          <w:sz w:val="24"/>
          <w:szCs w:val="24"/>
        </w:rPr>
      </w:pPr>
    </w:p>
    <w:p w14:paraId="0F509D4F" w14:textId="77777777" w:rsidR="008F6E02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A94BCA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712DA70D" w14:textId="4FBE41CD" w:rsidR="00BE39B6" w:rsidRDefault="00993C0B" w:rsidP="00A94BCA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54105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D54105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76966" w:rsidRPr="00CC11D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76966" w:rsidRPr="000E60E5">
        <w:rPr>
          <w:rFonts w:ascii="Courier New" w:hAnsi="Courier New" w:cs="Courier New"/>
          <w:b/>
          <w:sz w:val="24"/>
          <w:szCs w:val="24"/>
        </w:rPr>
        <w:t>AUTORIZAR</w:t>
      </w:r>
      <w:r w:rsidR="00D76966" w:rsidRPr="000E60E5">
        <w:rPr>
          <w:rFonts w:ascii="Courier New" w:hAnsi="Courier New" w:cs="Courier New"/>
          <w:sz w:val="24"/>
          <w:szCs w:val="24"/>
        </w:rPr>
        <w:t xml:space="preserve"> al Departamento Ejecutivo al cobro de la deuda a valor de Relevamiento 24x1000 (veinticuatro por mil) en </w:t>
      </w:r>
      <w:r w:rsidR="00D76966">
        <w:rPr>
          <w:rFonts w:ascii="Courier New" w:hAnsi="Courier New" w:cs="Courier New"/>
          <w:sz w:val="24"/>
          <w:szCs w:val="24"/>
        </w:rPr>
        <w:t>12 (DOCE</w:t>
      </w:r>
      <w:r w:rsidR="00D76966" w:rsidRPr="000E60E5">
        <w:rPr>
          <w:rFonts w:ascii="Courier New" w:hAnsi="Courier New" w:cs="Courier New"/>
          <w:sz w:val="24"/>
          <w:szCs w:val="24"/>
        </w:rPr>
        <w:t xml:space="preserve">) cuotas iguales y consecutivas  sin intereses de financiación en concepto de liquidación de derechos de construcción del inmueble nomenclatura </w:t>
      </w:r>
      <w:r w:rsidR="00D76966" w:rsidRPr="000E60E5">
        <w:rPr>
          <w:rFonts w:ascii="Courier New" w:hAnsi="Courier New" w:cs="Courier New"/>
          <w:color w:val="000000"/>
          <w:sz w:val="24"/>
          <w:szCs w:val="24"/>
          <w:lang w:val="es-AR"/>
        </w:rPr>
        <w:t>catastral</w:t>
      </w:r>
      <w:r w:rsidR="00D76966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01-01-151- 039 Mz. Of.26 Lote Of. 39 Cuenta Municipal 00031427 ubicado de en Calle Pte. Arturo Illia Nº435. Debiendo descontarse de la liquidación antes mencionada la suma de $ 324.818.42 </w:t>
      </w:r>
      <w:r w:rsidR="00C2385E">
        <w:rPr>
          <w:rFonts w:ascii="Courier New" w:hAnsi="Courier New" w:cs="Courier New"/>
          <w:color w:val="000000"/>
          <w:sz w:val="24"/>
          <w:szCs w:val="24"/>
          <w:lang w:val="es-AR"/>
        </w:rPr>
        <w:t>(Son</w:t>
      </w:r>
      <w:r w:rsidR="00D76966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Pesos Trescientos veinticuatro mil ochocientos dieciocho con cuarenta y dos centavos) abonado  con fecha 13 de junio de 2025.-</w:t>
      </w:r>
    </w:p>
    <w:p w14:paraId="22AF9A85" w14:textId="56946B87" w:rsidR="008F6E02" w:rsidRPr="00D76966" w:rsidRDefault="00D76966" w:rsidP="00D76966">
      <w:pPr>
        <w:tabs>
          <w:tab w:val="left" w:pos="1365"/>
        </w:tabs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D7696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ab/>
      </w:r>
      <w:r w:rsidRPr="00D7696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ab/>
      </w:r>
    </w:p>
    <w:p w14:paraId="4B2100F5" w14:textId="77777777" w:rsidR="00D54105" w:rsidRDefault="00D54105" w:rsidP="00A94BCA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4C2E9710" w14:textId="77777777" w:rsidR="00D54105" w:rsidRPr="00B36F5F" w:rsidRDefault="00D54105" w:rsidP="00A94BCA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03469E66" w:rsidR="00CC62C4" w:rsidRPr="00576BB0" w:rsidRDefault="00D54105" w:rsidP="00A94BCA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5B783A0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D5410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SEIS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D5410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AGOST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336C58" w14:textId="77777777" w:rsidR="00CD2D0A" w:rsidRDefault="00CD2D0A" w:rsidP="00EF563D">
      <w:pPr>
        <w:spacing w:after="0" w:line="240" w:lineRule="auto"/>
      </w:pPr>
      <w:r>
        <w:separator/>
      </w:r>
    </w:p>
  </w:endnote>
  <w:endnote w:type="continuationSeparator" w:id="0">
    <w:p w14:paraId="0F6338BE" w14:textId="77777777" w:rsidR="00CD2D0A" w:rsidRDefault="00CD2D0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9DD67A" w14:textId="77777777" w:rsidR="00CD2D0A" w:rsidRDefault="00CD2D0A" w:rsidP="00EF563D">
      <w:pPr>
        <w:spacing w:after="0" w:line="240" w:lineRule="auto"/>
      </w:pPr>
      <w:r>
        <w:separator/>
      </w:r>
    </w:p>
  </w:footnote>
  <w:footnote w:type="continuationSeparator" w:id="0">
    <w:p w14:paraId="4AD08D58" w14:textId="77777777" w:rsidR="00CD2D0A" w:rsidRDefault="00CD2D0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5612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05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3DAE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0E4E"/>
    <w:rsid w:val="006831D9"/>
    <w:rsid w:val="006930AB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166"/>
    <w:rsid w:val="007607E7"/>
    <w:rsid w:val="00765E4E"/>
    <w:rsid w:val="007746F3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B3013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5E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2D0A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4105"/>
    <w:rsid w:val="00D57562"/>
    <w:rsid w:val="00D600EC"/>
    <w:rsid w:val="00D639BE"/>
    <w:rsid w:val="00D64969"/>
    <w:rsid w:val="00D735AD"/>
    <w:rsid w:val="00D76052"/>
    <w:rsid w:val="00D76966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2684"/>
    <w:rsid w:val="00DE5AB1"/>
    <w:rsid w:val="00DF115D"/>
    <w:rsid w:val="00DF3E05"/>
    <w:rsid w:val="00DF4EBB"/>
    <w:rsid w:val="00DF76B6"/>
    <w:rsid w:val="00E10FFC"/>
    <w:rsid w:val="00E170B4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8708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083401-819F-4222-82C9-93B02EC37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383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5</cp:revision>
  <cp:lastPrinted>2025-08-07T14:29:00Z</cp:lastPrinted>
  <dcterms:created xsi:type="dcterms:W3CDTF">2025-08-07T12:43:00Z</dcterms:created>
  <dcterms:modified xsi:type="dcterms:W3CDTF">2025-08-07T14:30:00Z</dcterms:modified>
</cp:coreProperties>
</file>