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A05A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0A05A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expediente Nº1029/2025</w:t>
      </w:r>
      <w:r w:rsidR="00F45319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iniciado por el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0A05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. </w:t>
      </w:r>
      <w:r w:rsidR="000A05AA" w:rsidRPr="000A05AA">
        <w:rPr>
          <w:rFonts w:ascii="Courier New" w:eastAsia="Arial Unicode MS" w:hAnsi="Courier New" w:cs="Courier New"/>
          <w:sz w:val="24"/>
          <w:szCs w:val="24"/>
          <w:lang w:val="es-ES_tradnl"/>
        </w:rPr>
        <w:t>Chipoleta Juan Carlos</w:t>
      </w:r>
      <w:r w:rsidR="00C10E57" w:rsidRPr="00F4531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– Ref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C10E57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05AA">
        <w:rPr>
          <w:rFonts w:ascii="Courier New" w:hAnsi="Courier New" w:cs="Courier New"/>
          <w:sz w:val="24"/>
          <w:szCs w:val="24"/>
          <w:lang w:val="es-ES_tradnl"/>
        </w:rPr>
        <w:t>Eximición deuda COSAG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0A05AA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0A05A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:rsidR="006178DF" w:rsidRPr="000A05AA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C80A02" w:rsidRPr="000A05AA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es-AR" w:eastAsia="es-ES"/>
        </w:rPr>
      </w:pPr>
    </w:p>
    <w:p w:rsidR="000A05AA" w:rsidRDefault="000A05AA" w:rsidP="000A05A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eximición en concepto de deuda que mantiene con Cosag Cuenta Nº01-01-384-006|09273/00-05 y Tasa por Servicio a la Propiedad Cuenta N° 00028595; </w:t>
      </w:r>
    </w:p>
    <w:p w:rsidR="000A05AA" w:rsidRDefault="000A05AA" w:rsidP="000A05A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Pr="00CB45EF" w:rsidRDefault="000A05AA" w:rsidP="000A05A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0A05AA" w:rsidRDefault="000A05AA" w:rsidP="000A05A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Pr="00921D76" w:rsidRDefault="000A05AA" w:rsidP="000A05A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0A05AA" w:rsidRPr="00FC09D0" w:rsidRDefault="000A05AA" w:rsidP="000A05AA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87205" w:rsidRDefault="000A05AA" w:rsidP="000A05A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trata de un hogar unipersonal que subsiste a través del sistema de seguridad social y que de acuerdo a lo declarado y considerando la última actualización de INDEC- MAYO 2025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.</w:t>
      </w:r>
    </w:p>
    <w:p w:rsidR="000A05AA" w:rsidRDefault="000A05AA" w:rsidP="000A05A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0A05AA">
      <w:pPr>
        <w:ind w:left="709"/>
        <w:jc w:val="both"/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0A05AA" w:rsidRPr="000A05AA">
        <w:rPr>
          <w:rFonts w:ascii="Courier New" w:hAnsi="Courier New" w:cs="Courier New"/>
          <w:sz w:val="24"/>
          <w:szCs w:val="24"/>
        </w:rPr>
        <w:t>d en Sesión Ordinaria del día 20</w:t>
      </w:r>
      <w:r w:rsidRPr="000A05AA">
        <w:rPr>
          <w:rFonts w:ascii="Courier New" w:hAnsi="Courier New" w:cs="Courier New"/>
          <w:sz w:val="24"/>
          <w:szCs w:val="24"/>
        </w:rPr>
        <w:t xml:space="preserve"> de Agosto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A05AA" w:rsidRDefault="000A05AA" w:rsidP="000A05AA">
      <w:pPr>
        <w:ind w:left="709"/>
        <w:jc w:val="both"/>
      </w:pPr>
    </w:p>
    <w:p w:rsidR="000A05AA" w:rsidRDefault="000A05AA" w:rsidP="000A05AA">
      <w:pPr>
        <w:ind w:left="709"/>
        <w:jc w:val="both"/>
      </w:pPr>
    </w:p>
    <w:p w:rsidR="000A05AA" w:rsidRPr="000A05AA" w:rsidRDefault="000A05AA" w:rsidP="000A05AA">
      <w:pPr>
        <w:pStyle w:val="Prrafodelista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0A05AA" w:rsidRDefault="000A05AA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A05AA" w:rsidRDefault="000A05AA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A05AA" w:rsidRDefault="000A05AA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A05AA" w:rsidRPr="000A05AA" w:rsidRDefault="000A05AA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A05AA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2.-</w:t>
      </w:r>
    </w:p>
    <w:p w:rsidR="000A05AA" w:rsidRDefault="000A05AA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A05AA" w:rsidRDefault="000A05AA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A05AA" w:rsidRDefault="000A05AA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A05AA" w:rsidRDefault="000A05AA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B0CA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0A05AA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Nº01-01-384-006|09273/00-05</w:t>
      </w:r>
      <w:r w:rsidR="000A05AA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05AA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0A05AA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A05AA">
        <w:rPr>
          <w:rFonts w:ascii="Courier New" w:eastAsia="Arial Unicode MS" w:hAnsi="Courier New" w:cs="Courier New"/>
          <w:sz w:val="24"/>
          <w:szCs w:val="24"/>
        </w:rPr>
        <w:t>5</w:t>
      </w:r>
      <w:r w:rsidR="000A05AA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C10E57" w:rsidRPr="00C10E57" w:rsidRDefault="00C10E57" w:rsidP="00887205">
      <w:pPr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 xml:space="preserve">Art.2: </w:t>
      </w:r>
      <w:r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A05AA" w:rsidRPr="000A05A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05AA">
        <w:rPr>
          <w:rFonts w:ascii="Courier New" w:eastAsia="Arial Unicode MS" w:hAnsi="Courier New" w:cs="Courier New"/>
          <w:sz w:val="24"/>
          <w:szCs w:val="24"/>
        </w:rPr>
        <w:t>el titular de la cuenta el CIEN POR CIENTO (100%) el pago de la deuda en concepto de Tasa por Servicio a la Propiedad Cuenta Municipal N° 00028595 hasta diciembre 2025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C10E57" w:rsidRDefault="00C10E5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Default="00C10E57" w:rsidP="00C10E5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741D19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</w:p>
    <w:p w:rsidR="00C10E57" w:rsidRDefault="00C10E57" w:rsidP="00C10E5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126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bookmarkStart w:id="0" w:name="_GoBack"/>
      <w:bookmarkEnd w:id="0"/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6752" w:rsidRDefault="00286752" w:rsidP="00EF563D">
      <w:pPr>
        <w:spacing w:after="0" w:line="240" w:lineRule="auto"/>
      </w:pPr>
      <w:r>
        <w:separator/>
      </w:r>
    </w:p>
  </w:endnote>
  <w:endnote w:type="continuationSeparator" w:id="0">
    <w:p w:rsidR="00286752" w:rsidRDefault="0028675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6752" w:rsidRDefault="00286752" w:rsidP="00EF563D">
      <w:pPr>
        <w:spacing w:after="0" w:line="240" w:lineRule="auto"/>
      </w:pPr>
      <w:r>
        <w:separator/>
      </w:r>
    </w:p>
  </w:footnote>
  <w:footnote w:type="continuationSeparator" w:id="0">
    <w:p w:rsidR="00286752" w:rsidRDefault="0028675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D8FA5-EBD9-4B8B-8846-CFF6E6874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2025-08-21T12:32:00Z</cp:lastPrinted>
  <dcterms:created xsi:type="dcterms:W3CDTF">2025-08-21T12:44:00Z</dcterms:created>
  <dcterms:modified xsi:type="dcterms:W3CDTF">2025-08-21T12:44:00Z</dcterms:modified>
</cp:coreProperties>
</file>