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8742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8742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expediente Nº589/2011 iniciado por la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C87422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  <w:r w:rsidR="006229D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C87422">
        <w:rPr>
          <w:rFonts w:ascii="Courier New" w:eastAsia="Arial Unicode MS" w:hAnsi="Courier New" w:cs="Courier New"/>
          <w:sz w:val="24"/>
          <w:szCs w:val="24"/>
          <w:lang w:val="es-ES_tradnl"/>
        </w:rPr>
        <w:t>Soria Mercedes Roxana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C10E57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05AA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245C18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C87422">
        <w:rPr>
          <w:rFonts w:ascii="Courier New" w:hAnsi="Courier New" w:cs="Courier New"/>
          <w:sz w:val="24"/>
          <w:szCs w:val="24"/>
          <w:lang w:val="es-ES_tradnl"/>
        </w:rPr>
        <w:t xml:space="preserve"> a la Propiedad y Deuda COSAG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9B4C3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B4C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9B4C3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9B4C3F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87422" w:rsidRPr="00C87422" w:rsidRDefault="00C87422" w:rsidP="00130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7422">
        <w:rPr>
          <w:rFonts w:ascii="Courier New" w:eastAsia="Arial Unicode MS" w:hAnsi="Courier New" w:cs="Courier New"/>
          <w:sz w:val="24"/>
          <w:szCs w:val="24"/>
        </w:rPr>
        <w:t xml:space="preserve">Que solicita eximición en concepto de deuda que mantiene con Cosag Cuenta Nº01-01-277-003|13397/00-05 y  Tasa por Servicio a la Propiedad Cuenta N° 00025823; </w:t>
      </w:r>
    </w:p>
    <w:p w:rsidR="00C87422" w:rsidRPr="00C87422" w:rsidRDefault="00C87422" w:rsidP="00130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7422">
        <w:rPr>
          <w:rFonts w:ascii="Courier New" w:eastAsia="Arial Unicode MS" w:hAnsi="Courier New" w:cs="Courier New"/>
          <w:sz w:val="24"/>
          <w:szCs w:val="24"/>
        </w:rPr>
        <w:tab/>
      </w:r>
    </w:p>
    <w:p w:rsidR="00C87422" w:rsidRPr="00C87422" w:rsidRDefault="00C87422" w:rsidP="00130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7422"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C87422" w:rsidRPr="00C87422" w:rsidRDefault="00C87422" w:rsidP="00130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87422" w:rsidRPr="00C87422" w:rsidRDefault="00C87422" w:rsidP="0013096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87422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C87422" w:rsidRPr="00C87422" w:rsidRDefault="00C87422" w:rsidP="0013096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7205" w:rsidRPr="00C87422" w:rsidRDefault="00C87422" w:rsidP="0013096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7422"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trata de un hogar monoparental con jefatura femenina que subsiste a través del sistema productivo informal y transferencia estatal y que de acuerdo a los ingresos declarados y considerando la última actualización de INDEC MAYO 2025 no alcanza a satisfacer sus necesidades básicas encontrándose en condición de indigencia</w:t>
      </w:r>
      <w:r w:rsidR="000A05AA" w:rsidRPr="00C87422">
        <w:rPr>
          <w:rFonts w:ascii="Courier New" w:hAnsi="Courier New" w:cs="Courier New"/>
          <w:sz w:val="24"/>
          <w:szCs w:val="24"/>
        </w:rPr>
        <w:t>.</w:t>
      </w:r>
    </w:p>
    <w:p w:rsidR="000A05AA" w:rsidRPr="00C87422" w:rsidRDefault="000A05AA" w:rsidP="0013096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130967">
      <w:pPr>
        <w:pStyle w:val="Prrafodelista"/>
        <w:jc w:val="both"/>
      </w:pPr>
      <w:r w:rsidRPr="00C87422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0A05AA" w:rsidRPr="00C87422">
        <w:rPr>
          <w:rFonts w:ascii="Courier New" w:hAnsi="Courier New" w:cs="Courier New"/>
          <w:sz w:val="24"/>
          <w:szCs w:val="24"/>
        </w:rPr>
        <w:t>d en Sesión Ordinaria del día 20</w:t>
      </w:r>
      <w:r w:rsidRPr="00C87422">
        <w:rPr>
          <w:rFonts w:ascii="Courier New" w:hAnsi="Courier New" w:cs="Courier New"/>
          <w:sz w:val="24"/>
          <w:szCs w:val="24"/>
        </w:rPr>
        <w:t xml:space="preserve"> de Agosto de 2025</w:t>
      </w:r>
      <w:r w:rsidR="004C03C5" w:rsidRPr="006229DD">
        <w:t>.</w:t>
      </w:r>
    </w:p>
    <w:p w:rsidR="00130967" w:rsidRPr="006229DD" w:rsidRDefault="00130967" w:rsidP="00130967">
      <w:pPr>
        <w:pStyle w:val="Prrafodelista"/>
        <w:jc w:val="both"/>
      </w:pPr>
    </w:p>
    <w:p w:rsidR="000A05AA" w:rsidRDefault="000A05AA" w:rsidP="00130967">
      <w:pPr>
        <w:ind w:left="709"/>
        <w:jc w:val="both"/>
      </w:pPr>
    </w:p>
    <w:p w:rsidR="00245C18" w:rsidRDefault="00245C18" w:rsidP="00245C18">
      <w:pPr>
        <w:spacing w:after="200" w:line="276" w:lineRule="auto"/>
        <w:contextualSpacing/>
        <w:jc w:val="both"/>
      </w:pPr>
    </w:p>
    <w:p w:rsidR="009B4C3F" w:rsidRPr="009B4C3F" w:rsidRDefault="009B4C3F" w:rsidP="009B4C3F">
      <w:pPr>
        <w:spacing w:after="200" w:line="276" w:lineRule="auto"/>
        <w:ind w:firstLine="567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B4C3F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9B4C3F" w:rsidRDefault="009B4C3F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4C3F" w:rsidRDefault="009B4C3F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4C3F" w:rsidRPr="009B4C3F" w:rsidRDefault="009B4C3F" w:rsidP="009B4C3F">
      <w:pPr>
        <w:spacing w:after="200" w:line="276" w:lineRule="auto"/>
        <w:contextualSpacing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B4C3F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B4C3F" w:rsidRDefault="009B4C3F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4C3F" w:rsidRDefault="009B4C3F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4C3F" w:rsidRDefault="009B4C3F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Pr="00130967" w:rsidRDefault="005A19FD" w:rsidP="00130967">
      <w:pPr>
        <w:pStyle w:val="Prrafodelista"/>
        <w:ind w:hanging="850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 w:rsidRPr="006229D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6229D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6229DD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 w:rsidRPr="006229DD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C87422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Nº01-01-277-003|13397/00-05</w:t>
      </w:r>
      <w:r w:rsidR="00C87422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87422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C87422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C87422">
        <w:rPr>
          <w:rFonts w:ascii="Courier New" w:eastAsia="Arial Unicode MS" w:hAnsi="Courier New" w:cs="Courier New"/>
          <w:sz w:val="24"/>
          <w:szCs w:val="24"/>
        </w:rPr>
        <w:t>5</w:t>
      </w:r>
      <w:r w:rsidR="00C87422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130967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146379" w:rsidRPr="006229DD" w:rsidRDefault="00146379" w:rsidP="00130967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Pr="006229DD" w:rsidRDefault="00DB0CA2" w:rsidP="00130967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 w:rsidRPr="006229DD">
        <w:rPr>
          <w:rFonts w:ascii="Courier New" w:hAnsi="Courier New" w:cs="Courier New"/>
          <w:b/>
          <w:sz w:val="24"/>
          <w:szCs w:val="24"/>
          <w:lang w:eastAsia="x-none"/>
        </w:rPr>
        <w:tab/>
      </w:r>
      <w:r w:rsidRPr="006229DD"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C10E57" w:rsidRDefault="00C10E57" w:rsidP="00130967">
      <w:pPr>
        <w:pStyle w:val="Prrafodelista"/>
        <w:ind w:hanging="85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229D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C87422" w:rsidRPr="00C874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87422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87422">
        <w:rPr>
          <w:rFonts w:ascii="Courier New" w:eastAsia="Arial Unicode MS" w:hAnsi="Courier New" w:cs="Courier New"/>
          <w:sz w:val="24"/>
          <w:szCs w:val="24"/>
        </w:rPr>
        <w:t xml:space="preserve"> el titular de la cuenta el CIEN POR CIENTO (100%) el pago de la deuda en concepto de Tasa por Servicio a la Propiedad Cuenta Municipal N° </w:t>
      </w:r>
      <w:r w:rsidR="005547E3">
        <w:rPr>
          <w:rFonts w:ascii="Courier New" w:eastAsia="Arial Unicode MS" w:hAnsi="Courier New" w:cs="Courier New"/>
          <w:sz w:val="24"/>
          <w:szCs w:val="24"/>
        </w:rPr>
        <w:t>00025823</w:t>
      </w:r>
      <w:r w:rsidR="00C87422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Pr="006229DD">
        <w:rPr>
          <w:rFonts w:ascii="Courier New" w:eastAsia="Arial Unicode MS" w:hAnsi="Courier New" w:cs="Courier New"/>
          <w:sz w:val="24"/>
          <w:szCs w:val="24"/>
        </w:rPr>
        <w:t>.</w:t>
      </w:r>
    </w:p>
    <w:p w:rsidR="00C87422" w:rsidRDefault="00C87422" w:rsidP="00130967">
      <w:pPr>
        <w:pStyle w:val="Prrafodelista"/>
        <w:ind w:hanging="850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130967">
      <w:pPr>
        <w:pStyle w:val="Prrafodelista"/>
        <w:ind w:hanging="850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Pr="006229DD" w:rsidRDefault="00C87422" w:rsidP="00130967">
      <w:pPr>
        <w:pStyle w:val="Prrafodelista"/>
        <w:ind w:left="851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Art.3: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Pr="006229D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6229DD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AA0F48" w:rsidRDefault="00C87422" w:rsidP="00130967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</w:p>
    <w:p w:rsidR="00C87422" w:rsidRDefault="00C87422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126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144" w:rsidRDefault="00DB3144" w:rsidP="00EF563D">
      <w:pPr>
        <w:spacing w:after="0" w:line="240" w:lineRule="auto"/>
      </w:pPr>
      <w:r>
        <w:separator/>
      </w:r>
    </w:p>
  </w:endnote>
  <w:endnote w:type="continuationSeparator" w:id="0">
    <w:p w:rsidR="00DB3144" w:rsidRDefault="00DB314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144" w:rsidRDefault="00DB3144" w:rsidP="00EF563D">
      <w:pPr>
        <w:spacing w:after="0" w:line="240" w:lineRule="auto"/>
      </w:pPr>
      <w:r>
        <w:separator/>
      </w:r>
    </w:p>
  </w:footnote>
  <w:footnote w:type="continuationSeparator" w:id="0">
    <w:p w:rsidR="00DB3144" w:rsidRDefault="00DB314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67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1A71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47E3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9D3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4C3F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7422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06DE8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3144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77AB7-0330-424E-AC6A-7B4A5866F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2025-08-21T13:27:00Z</cp:lastPrinted>
  <dcterms:created xsi:type="dcterms:W3CDTF">2025-08-21T14:59:00Z</dcterms:created>
  <dcterms:modified xsi:type="dcterms:W3CDTF">2025-08-22T11:35:00Z</dcterms:modified>
</cp:coreProperties>
</file>