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E04A67">
        <w:rPr>
          <w:rFonts w:ascii="Courier New" w:eastAsia="Times New Roman" w:hAnsi="Courier New" w:cs="Times New Roman"/>
          <w:b/>
          <w:sz w:val="24"/>
          <w:szCs w:val="20"/>
          <w:u w:val="single"/>
          <w:lang w:val="es-AR" w:eastAsia="es-AR"/>
        </w:rPr>
        <w:t>432</w:t>
      </w:r>
    </w:p>
    <w:p w:rsidR="00F229D5" w:rsidRPr="00925DF9" w:rsidRDefault="00F229D5" w:rsidP="00422E2D">
      <w:pPr>
        <w:spacing w:after="0" w:line="240" w:lineRule="auto"/>
        <w:jc w:val="both"/>
        <w:rPr>
          <w:rFonts w:ascii="Courier New" w:eastAsia="Times New Roman" w:hAnsi="Courier New" w:cs="Times New Roman"/>
          <w:bCs/>
          <w:color w:val="000000"/>
          <w:sz w:val="24"/>
          <w:szCs w:val="20"/>
          <w:lang w:val="es-AR" w:eastAsia="es-ES"/>
        </w:rPr>
      </w:pPr>
    </w:p>
    <w:p w:rsidR="00972750" w:rsidRDefault="002D0AE6" w:rsidP="00620DBD">
      <w:pPr>
        <w:pStyle w:val="Textoindependiente2"/>
        <w:spacing w:line="276" w:lineRule="auto"/>
        <w:ind w:left="709" w:hanging="851"/>
        <w:jc w:val="both"/>
        <w:rPr>
          <w:rFonts w:ascii="Courier New" w:hAnsi="Courier New" w:cs="Courier New"/>
          <w:b w:val="0"/>
          <w:sz w:val="24"/>
          <w:szCs w:val="24"/>
        </w:rPr>
      </w:pPr>
      <w:r w:rsidRPr="00F45319">
        <w:rPr>
          <w:rFonts w:ascii="Courier New" w:hAnsi="Courier New" w:cs="Courier New"/>
          <w:color w:val="000000"/>
          <w:sz w:val="24"/>
          <w:szCs w:val="24"/>
          <w:lang w:val="es-AR"/>
        </w:rPr>
        <w:t>Visto</w:t>
      </w:r>
      <w:r w:rsidR="00F45319" w:rsidRPr="00F45319">
        <w:rPr>
          <w:rFonts w:ascii="Courier New" w:hAnsi="Courier New" w:cs="Courier New"/>
          <w:color w:val="000000"/>
          <w:sz w:val="24"/>
          <w:szCs w:val="24"/>
          <w:lang w:val="es-AR"/>
        </w:rPr>
        <w:t>:</w:t>
      </w:r>
      <w:r w:rsidR="00141ED8">
        <w:rPr>
          <w:rFonts w:ascii="Courier New" w:eastAsia="Arial Unicode MS" w:hAnsi="Courier New" w:cs="Courier New"/>
          <w:sz w:val="24"/>
          <w:szCs w:val="24"/>
          <w:lang w:val="es-ES_tradnl"/>
        </w:rPr>
        <w:t xml:space="preserve"> </w:t>
      </w:r>
      <w:r w:rsidR="00141ED8">
        <w:rPr>
          <w:rFonts w:ascii="Courier New" w:hAnsi="Courier New" w:cs="Courier New"/>
          <w:b w:val="0"/>
          <w:sz w:val="24"/>
          <w:szCs w:val="24"/>
        </w:rPr>
        <w:t>La Ordenanza Nº13226; y</w:t>
      </w:r>
    </w:p>
    <w:p w:rsidR="00141ED8" w:rsidRPr="00141ED8" w:rsidRDefault="00141ED8" w:rsidP="00620DBD">
      <w:pPr>
        <w:pStyle w:val="Textoindependiente2"/>
        <w:spacing w:line="276" w:lineRule="auto"/>
        <w:ind w:left="709" w:hanging="851"/>
        <w:jc w:val="both"/>
        <w:rPr>
          <w:rFonts w:ascii="Courier New" w:hAnsi="Courier New" w:cs="Courier New"/>
          <w:b w:val="0"/>
          <w:sz w:val="24"/>
          <w:szCs w:val="24"/>
        </w:rPr>
      </w:pPr>
    </w:p>
    <w:p w:rsidR="00DC68E3" w:rsidRPr="00404745" w:rsidRDefault="00DC68E3" w:rsidP="00620DBD">
      <w:pPr>
        <w:pStyle w:val="Textoindependiente2"/>
        <w:spacing w:line="276" w:lineRule="auto"/>
        <w:jc w:val="both"/>
        <w:rPr>
          <w:rFonts w:ascii="Courier New" w:hAnsi="Courier New" w:cs="Courier New"/>
          <w:b w:val="0"/>
          <w:sz w:val="24"/>
          <w:szCs w:val="24"/>
        </w:rPr>
      </w:pPr>
    </w:p>
    <w:p w:rsidR="0049544F" w:rsidRDefault="00F229D5" w:rsidP="00620DBD">
      <w:pPr>
        <w:spacing w:after="0" w:line="276"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D0257" w:rsidRPr="00245C18" w:rsidRDefault="003D0257" w:rsidP="00620DBD">
      <w:pPr>
        <w:spacing w:after="0" w:line="276"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620DBD">
      <w:pPr>
        <w:spacing w:after="0" w:line="276" w:lineRule="auto"/>
        <w:rPr>
          <w:rFonts w:ascii="Courier New" w:eastAsia="Times New Roman" w:hAnsi="Courier New" w:cs="Times New Roman"/>
          <w:b/>
          <w:bCs/>
          <w:color w:val="000000"/>
          <w:sz w:val="24"/>
          <w:szCs w:val="24"/>
          <w:lang w:val="pt-BR" w:eastAsia="es-ES"/>
        </w:rPr>
      </w:pPr>
    </w:p>
    <w:p w:rsidR="00404745" w:rsidRPr="00141ED8" w:rsidRDefault="00141ED8" w:rsidP="00620DBD">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mediante Ordenanza N°</w:t>
      </w:r>
      <w:r w:rsidRPr="00141ED8">
        <w:rPr>
          <w:rFonts w:ascii="Courier New" w:eastAsia="Arial Unicode MS" w:hAnsi="Courier New" w:cs="Courier New"/>
          <w:sz w:val="24"/>
          <w:szCs w:val="24"/>
        </w:rPr>
        <w:t>13226 se autorizó al Departamento Ejecutivo a la dicha receptar parcela por canje de impuestos municipales aunque se consignó de manera errónea la CUENTA P00024, debiendo rectificarse la misma por la CUENTA P00203 por lo que se hace necesario Modificar el Art. Nº1 de la mencionada Ordenanza</w:t>
      </w:r>
      <w:r>
        <w:rPr>
          <w:rFonts w:ascii="Courier New" w:eastAsia="Arial Unicode MS" w:hAnsi="Courier New" w:cs="Courier New"/>
          <w:sz w:val="24"/>
          <w:szCs w:val="24"/>
        </w:rPr>
        <w:t>;</w:t>
      </w:r>
    </w:p>
    <w:p w:rsidR="003C2061" w:rsidRPr="00C07AB1" w:rsidRDefault="003C2061" w:rsidP="00620DBD">
      <w:pPr>
        <w:pStyle w:val="Prrafodelista"/>
        <w:spacing w:line="276" w:lineRule="auto"/>
        <w:jc w:val="both"/>
        <w:rPr>
          <w:rFonts w:ascii="Courier New" w:hAnsi="Courier New" w:cs="Courier New"/>
          <w:sz w:val="24"/>
          <w:szCs w:val="24"/>
        </w:rPr>
      </w:pPr>
    </w:p>
    <w:p w:rsidR="003C2061" w:rsidRDefault="00141ED8" w:rsidP="00620DBD">
      <w:pPr>
        <w:spacing w:line="276" w:lineRule="auto"/>
        <w:ind w:left="709"/>
        <w:jc w:val="both"/>
        <w:rPr>
          <w:rFonts w:ascii="Courier New" w:hAnsi="Courier New" w:cs="Courier New"/>
          <w:sz w:val="24"/>
          <w:szCs w:val="24"/>
        </w:rPr>
      </w:pPr>
      <w:r>
        <w:rPr>
          <w:rFonts w:ascii="Courier New" w:hAnsi="Courier New" w:cs="Courier New"/>
          <w:sz w:val="24"/>
          <w:szCs w:val="24"/>
        </w:rPr>
        <w:t xml:space="preserve">Que evaluado lo peticionado por la Comisión de </w:t>
      </w:r>
      <w:r w:rsidR="00620DBD">
        <w:rPr>
          <w:rFonts w:ascii="Courier New" w:hAnsi="Courier New" w:cs="Courier New"/>
          <w:sz w:val="24"/>
          <w:szCs w:val="24"/>
        </w:rPr>
        <w:t>Legislación General</w:t>
      </w:r>
      <w:r w:rsidR="00F45319" w:rsidRPr="00C07AB1">
        <w:rPr>
          <w:rFonts w:ascii="Courier New" w:hAnsi="Courier New" w:cs="Courier New"/>
          <w:sz w:val="24"/>
          <w:szCs w:val="24"/>
        </w:rPr>
        <w:t>, emite despacho favorable, aprobado por unanimida</w:t>
      </w:r>
      <w:r w:rsidR="003D0257" w:rsidRPr="00C07AB1">
        <w:rPr>
          <w:rFonts w:ascii="Courier New" w:hAnsi="Courier New" w:cs="Courier New"/>
          <w:sz w:val="24"/>
          <w:szCs w:val="24"/>
        </w:rPr>
        <w:t xml:space="preserve">d en </w:t>
      </w:r>
      <w:r w:rsidR="00503992">
        <w:rPr>
          <w:rFonts w:ascii="Courier New" w:hAnsi="Courier New" w:cs="Courier New"/>
          <w:sz w:val="24"/>
          <w:szCs w:val="24"/>
        </w:rPr>
        <w:t>Sesión Ordinaria del día 10</w:t>
      </w:r>
      <w:r w:rsidR="003D0257" w:rsidRPr="00C07AB1">
        <w:rPr>
          <w:rFonts w:ascii="Courier New" w:hAnsi="Courier New" w:cs="Courier New"/>
          <w:sz w:val="24"/>
          <w:szCs w:val="24"/>
        </w:rPr>
        <w:t xml:space="preserve"> de septiembre</w:t>
      </w:r>
      <w:r w:rsidR="00F45319" w:rsidRPr="00C07AB1">
        <w:rPr>
          <w:rFonts w:ascii="Courier New" w:hAnsi="Courier New" w:cs="Courier New"/>
          <w:sz w:val="24"/>
          <w:szCs w:val="24"/>
        </w:rPr>
        <w:t xml:space="preserve"> de 2025</w:t>
      </w:r>
      <w:r w:rsidR="004C03C5" w:rsidRPr="00C07AB1">
        <w:rPr>
          <w:rFonts w:ascii="Courier New" w:hAnsi="Courier New" w:cs="Courier New"/>
          <w:sz w:val="24"/>
          <w:szCs w:val="24"/>
        </w:rPr>
        <w:t>.</w:t>
      </w:r>
    </w:p>
    <w:p w:rsidR="00620DBD" w:rsidRPr="00C07AB1" w:rsidRDefault="00620DBD" w:rsidP="00620DBD">
      <w:pPr>
        <w:spacing w:line="276" w:lineRule="auto"/>
        <w:ind w:left="709"/>
        <w:jc w:val="both"/>
        <w:rPr>
          <w:rFonts w:ascii="Courier New" w:hAnsi="Courier New" w:cs="Courier New"/>
          <w:sz w:val="24"/>
          <w:szCs w:val="24"/>
        </w:rPr>
      </w:pPr>
    </w:p>
    <w:p w:rsidR="00245C18" w:rsidRDefault="00245C18" w:rsidP="00620DBD">
      <w:pPr>
        <w:spacing w:after="200" w:line="276" w:lineRule="auto"/>
        <w:contextualSpacing/>
        <w:jc w:val="both"/>
      </w:pPr>
    </w:p>
    <w:p w:rsidR="00F229D5" w:rsidRPr="00925DF9" w:rsidRDefault="00F229D5" w:rsidP="00620DBD">
      <w:pPr>
        <w:spacing w:after="200" w:line="276"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620DBD">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620DBD">
      <w:pPr>
        <w:spacing w:before="100" w:beforeAutospacing="1" w:after="100" w:afterAutospacing="1" w:line="276" w:lineRule="auto"/>
        <w:jc w:val="center"/>
        <w:rPr>
          <w:rFonts w:ascii="Courier New" w:eastAsia="Calibri" w:hAnsi="Courier New" w:cs="Courier New"/>
          <w:b/>
          <w:sz w:val="24"/>
          <w:szCs w:val="24"/>
          <w:lang w:val="es-ES_tradnl"/>
        </w:rPr>
      </w:pPr>
    </w:p>
    <w:p w:rsidR="00503992" w:rsidRDefault="00503992" w:rsidP="00620DBD">
      <w:pPr>
        <w:pStyle w:val="Prrafodelista"/>
        <w:spacing w:line="276" w:lineRule="auto"/>
        <w:ind w:hanging="992"/>
        <w:jc w:val="both"/>
        <w:rPr>
          <w:rFonts w:ascii="Courier New"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00975523" w:rsidRPr="00375755">
        <w:rPr>
          <w:rStyle w:val="nfasissutil"/>
          <w:rFonts w:ascii="Courier New" w:hAnsi="Courier New" w:cs="Courier New"/>
          <w:b/>
          <w:i w:val="0"/>
          <w:color w:val="000000" w:themeColor="text1"/>
          <w:sz w:val="24"/>
          <w:szCs w:val="24"/>
        </w:rPr>
        <w:t xml:space="preserve"> </w:t>
      </w:r>
      <w:r w:rsidR="00620DBD" w:rsidRPr="00620DBD">
        <w:rPr>
          <w:rFonts w:ascii="Courier New" w:hAnsi="Courier New" w:cs="Courier New"/>
          <w:b/>
          <w:sz w:val="24"/>
          <w:szCs w:val="24"/>
        </w:rPr>
        <w:t xml:space="preserve">MODIFÍQUESE </w:t>
      </w:r>
      <w:r w:rsidR="00620DBD" w:rsidRPr="00620DBD">
        <w:rPr>
          <w:rFonts w:ascii="Courier New" w:hAnsi="Courier New" w:cs="Courier New"/>
          <w:sz w:val="24"/>
          <w:szCs w:val="24"/>
        </w:rPr>
        <w:t>el Art. 1 de la Ordenanza 13.226 la que quedará redactada de la siguiente manera</w:t>
      </w:r>
      <w:r w:rsidR="00620DBD" w:rsidRPr="00620DBD">
        <w:rPr>
          <w:rFonts w:ascii="Courier New" w:hAnsi="Courier New" w:cs="Courier New"/>
          <w:sz w:val="24"/>
          <w:szCs w:val="24"/>
        </w:rPr>
        <w:t>:</w:t>
      </w:r>
    </w:p>
    <w:p w:rsidR="00620DBD" w:rsidRDefault="00620DBD" w:rsidP="00620DBD">
      <w:pPr>
        <w:pStyle w:val="Prrafodelista"/>
        <w:spacing w:line="276" w:lineRule="auto"/>
        <w:ind w:hanging="992"/>
        <w:jc w:val="both"/>
        <w:rPr>
          <w:rFonts w:ascii="Courier New" w:hAnsi="Courier New" w:cs="Courier New"/>
          <w:sz w:val="24"/>
          <w:szCs w:val="24"/>
        </w:rPr>
      </w:pPr>
    </w:p>
    <w:p w:rsidR="00620DBD" w:rsidRDefault="00620DBD" w:rsidP="00620DBD">
      <w:pPr>
        <w:pStyle w:val="Prrafodelista"/>
        <w:spacing w:line="276" w:lineRule="auto"/>
        <w:ind w:hanging="992"/>
        <w:jc w:val="both"/>
        <w:rPr>
          <w:rFonts w:ascii="Courier New" w:hAnsi="Courier New" w:cs="Courier New"/>
          <w:sz w:val="24"/>
          <w:szCs w:val="24"/>
        </w:rPr>
      </w:pPr>
    </w:p>
    <w:p w:rsidR="00620DBD" w:rsidRPr="00620DBD" w:rsidRDefault="00620DBD" w:rsidP="00620DBD">
      <w:pPr>
        <w:pStyle w:val="Prrafodelista"/>
        <w:spacing w:line="276" w:lineRule="auto"/>
        <w:ind w:left="1276" w:hanging="1560"/>
        <w:jc w:val="both"/>
        <w:rPr>
          <w:rFonts w:ascii="Courier New" w:hAnsi="Courier New" w:cs="Courier New"/>
          <w:sz w:val="24"/>
          <w:szCs w:val="24"/>
        </w:rPr>
      </w:pPr>
      <w:r>
        <w:rPr>
          <w:rStyle w:val="nfasissutil"/>
          <w:rFonts w:ascii="Courier New" w:hAnsi="Courier New" w:cs="Courier New"/>
          <w:b/>
          <w:i w:val="0"/>
          <w:color w:val="000000" w:themeColor="text1"/>
        </w:rPr>
        <w:t xml:space="preserve">       </w:t>
      </w:r>
      <w:r w:rsidRPr="00620DBD">
        <w:rPr>
          <w:rStyle w:val="nfasissutil"/>
          <w:rFonts w:ascii="Courier New" w:hAnsi="Courier New" w:cs="Courier New"/>
          <w:b/>
          <w:i w:val="0"/>
          <w:color w:val="000000" w:themeColor="text1"/>
          <w:sz w:val="24"/>
          <w:szCs w:val="24"/>
          <w:u w:val="single"/>
        </w:rPr>
        <w:t>“Art.1</w:t>
      </w:r>
      <w:r w:rsidRPr="00620DBD">
        <w:rPr>
          <w:rStyle w:val="nfasissutil"/>
          <w:rFonts w:ascii="Courier New" w:hAnsi="Courier New" w:cs="Courier New"/>
          <w:b/>
          <w:color w:val="000000" w:themeColor="text1"/>
          <w:sz w:val="24"/>
          <w:szCs w:val="24"/>
          <w:u w:val="single"/>
        </w:rPr>
        <w:t>:</w:t>
      </w:r>
      <w:r w:rsidRPr="00620DBD">
        <w:rPr>
          <w:rStyle w:val="nfasissutil"/>
          <w:rFonts w:ascii="Courier New" w:hAnsi="Courier New" w:cs="Courier New"/>
          <w:b/>
          <w:color w:val="000000" w:themeColor="text1"/>
          <w:sz w:val="24"/>
          <w:szCs w:val="24"/>
        </w:rPr>
        <w:t xml:space="preserve"> </w:t>
      </w:r>
      <w:r w:rsidRPr="00620DBD">
        <w:rPr>
          <w:rFonts w:ascii="Courier New" w:hAnsi="Courier New" w:cs="Courier New"/>
          <w:b/>
          <w:sz w:val="24"/>
          <w:szCs w:val="24"/>
        </w:rPr>
        <w:t>AUTORÍCESE</w:t>
      </w:r>
      <w:r w:rsidRPr="00620DBD">
        <w:rPr>
          <w:rFonts w:ascii="Courier New" w:hAnsi="Courier New" w:cs="Courier New"/>
          <w:sz w:val="24"/>
          <w:szCs w:val="24"/>
        </w:rPr>
        <w:t xml:space="preserve"> al Departamento Ejecutivo a receptar la parcela identificada  como P00203 ubicación (B-5-23),  del Cementerio “La Paloma” que figura a nombre de la titular </w:t>
      </w:r>
      <w:r w:rsidRPr="00620DBD">
        <w:rPr>
          <w:rFonts w:ascii="Courier New" w:eastAsia="Arial Unicode MS" w:hAnsi="Courier New" w:cs="Courier New"/>
          <w:sz w:val="24"/>
          <w:szCs w:val="24"/>
          <w:lang w:val="es-ES_tradnl"/>
        </w:rPr>
        <w:t>Medina Lucia Sonia , Co-titular Villarreal Andrea Beatriz</w:t>
      </w:r>
      <w:r>
        <w:rPr>
          <w:rFonts w:ascii="Courier New" w:eastAsia="Arial Unicode MS" w:hAnsi="Courier New" w:cs="Courier New"/>
          <w:sz w:val="24"/>
          <w:szCs w:val="24"/>
          <w:lang w:val="es-ES_tradnl"/>
        </w:rPr>
        <w:t>.”</w:t>
      </w:r>
    </w:p>
    <w:p w:rsidR="00620DBD" w:rsidRDefault="00620DBD" w:rsidP="00620DBD">
      <w:pPr>
        <w:pStyle w:val="Prrafodelista"/>
        <w:spacing w:line="276" w:lineRule="auto"/>
        <w:ind w:hanging="992"/>
        <w:jc w:val="both"/>
        <w:rPr>
          <w:rFonts w:ascii="Courier New" w:hAnsi="Courier New" w:cs="Courier New"/>
        </w:rPr>
      </w:pPr>
    </w:p>
    <w:p w:rsidR="00620DBD" w:rsidRPr="00503992" w:rsidRDefault="00620DBD" w:rsidP="00620DBD">
      <w:pPr>
        <w:pStyle w:val="Prrafodelista"/>
        <w:spacing w:line="276" w:lineRule="auto"/>
        <w:ind w:hanging="992"/>
        <w:jc w:val="both"/>
        <w:rPr>
          <w:rFonts w:ascii="Courier New" w:eastAsia="Arial Unicode MS" w:hAnsi="Courier New" w:cs="Courier New"/>
          <w:sz w:val="24"/>
          <w:szCs w:val="24"/>
        </w:rPr>
      </w:pPr>
    </w:p>
    <w:p w:rsidR="00620DBD" w:rsidRDefault="00620DBD" w:rsidP="00620DBD">
      <w:pPr>
        <w:pStyle w:val="Prrafodelista"/>
        <w:spacing w:line="276" w:lineRule="auto"/>
        <w:ind w:hanging="992"/>
        <w:jc w:val="right"/>
        <w:rPr>
          <w:rStyle w:val="nfasissutil"/>
          <w:rFonts w:ascii="Courier New" w:eastAsia="Arial Unicode MS" w:hAnsi="Courier New" w:cs="Courier New"/>
          <w:i w:val="0"/>
          <w:iCs w:val="0"/>
          <w:color w:val="auto"/>
          <w:sz w:val="24"/>
          <w:szCs w:val="24"/>
        </w:rPr>
      </w:pPr>
    </w:p>
    <w:p w:rsidR="00620DBD" w:rsidRDefault="00620DBD" w:rsidP="00620DBD">
      <w:pPr>
        <w:pStyle w:val="Prrafodelista"/>
        <w:spacing w:line="276" w:lineRule="auto"/>
        <w:ind w:hanging="992"/>
        <w:jc w:val="right"/>
        <w:rPr>
          <w:rStyle w:val="nfasissutil"/>
          <w:rFonts w:ascii="Courier New" w:eastAsia="Arial Unicode MS" w:hAnsi="Courier New" w:cs="Courier New"/>
          <w:i w:val="0"/>
          <w:iCs w:val="0"/>
          <w:color w:val="auto"/>
          <w:sz w:val="24"/>
          <w:szCs w:val="24"/>
        </w:rPr>
      </w:pPr>
    </w:p>
    <w:p w:rsidR="00503992" w:rsidRDefault="00620DBD" w:rsidP="00620DBD">
      <w:pPr>
        <w:pStyle w:val="Prrafodelista"/>
        <w:spacing w:line="276" w:lineRule="auto"/>
        <w:ind w:hanging="992"/>
        <w:jc w:val="right"/>
        <w:rPr>
          <w:rStyle w:val="nfasissutil"/>
          <w:rFonts w:ascii="Courier New" w:eastAsia="Arial Unicode MS" w:hAnsi="Courier New" w:cs="Courier New"/>
          <w:i w:val="0"/>
          <w:iCs w:val="0"/>
          <w:color w:val="auto"/>
          <w:sz w:val="24"/>
          <w:szCs w:val="24"/>
        </w:rPr>
      </w:pPr>
      <w:r>
        <w:rPr>
          <w:rStyle w:val="nfasissutil"/>
          <w:rFonts w:ascii="Courier New" w:eastAsia="Arial Unicode MS" w:hAnsi="Courier New" w:cs="Courier New"/>
          <w:i w:val="0"/>
          <w:iCs w:val="0"/>
          <w:color w:val="auto"/>
          <w:sz w:val="24"/>
          <w:szCs w:val="24"/>
        </w:rPr>
        <w:t>...///</w:t>
      </w:r>
    </w:p>
    <w:p w:rsidR="00620DBD" w:rsidRDefault="00620DBD" w:rsidP="00620DBD">
      <w:pPr>
        <w:pStyle w:val="Prrafodelista"/>
        <w:spacing w:line="276" w:lineRule="auto"/>
        <w:ind w:hanging="992"/>
        <w:rPr>
          <w:rStyle w:val="nfasissutil"/>
          <w:rFonts w:ascii="Courier New" w:eastAsia="Arial Unicode MS" w:hAnsi="Courier New" w:cs="Courier New"/>
          <w:i w:val="0"/>
          <w:iCs w:val="0"/>
          <w:color w:val="auto"/>
          <w:sz w:val="24"/>
          <w:szCs w:val="24"/>
        </w:rPr>
      </w:pPr>
      <w:r>
        <w:rPr>
          <w:rStyle w:val="nfasissutil"/>
          <w:rFonts w:ascii="Courier New" w:eastAsia="Arial Unicode MS" w:hAnsi="Courier New" w:cs="Courier New"/>
          <w:i w:val="0"/>
          <w:iCs w:val="0"/>
          <w:color w:val="auto"/>
          <w:sz w:val="24"/>
          <w:szCs w:val="24"/>
        </w:rPr>
        <w:lastRenderedPageBreak/>
        <w:t>...///2.-</w:t>
      </w:r>
    </w:p>
    <w:p w:rsidR="00620DBD" w:rsidRPr="0051486C" w:rsidRDefault="00620DBD" w:rsidP="0051486C">
      <w:pPr>
        <w:spacing w:line="276" w:lineRule="auto"/>
        <w:rPr>
          <w:rStyle w:val="nfasissutil"/>
          <w:rFonts w:ascii="Courier New" w:eastAsia="Arial Unicode MS" w:hAnsi="Courier New" w:cs="Courier New"/>
          <w:i w:val="0"/>
          <w:iCs w:val="0"/>
          <w:color w:val="auto"/>
          <w:sz w:val="24"/>
          <w:szCs w:val="24"/>
        </w:rPr>
      </w:pPr>
    </w:p>
    <w:p w:rsidR="00C10E57" w:rsidRPr="00C10E57" w:rsidRDefault="00503992" w:rsidP="00620DBD">
      <w:pPr>
        <w:spacing w:line="276" w:lineRule="auto"/>
        <w:ind w:left="709" w:hanging="993"/>
        <w:jc w:val="both"/>
        <w:rPr>
          <w:rStyle w:val="nfasissutil"/>
          <w:rFonts w:ascii="Courier New" w:hAnsi="Courier New" w:cs="Courier New"/>
          <w:b/>
          <w:i w:val="0"/>
          <w:iCs w:val="0"/>
          <w:color w:val="auto"/>
          <w:sz w:val="24"/>
          <w:szCs w:val="24"/>
          <w:u w:val="single"/>
        </w:rPr>
      </w:pPr>
      <w:r>
        <w:rPr>
          <w:rStyle w:val="nfasissutil"/>
          <w:rFonts w:ascii="Courier New" w:hAnsi="Courier New" w:cs="Courier New"/>
          <w:b/>
          <w:i w:val="0"/>
          <w:iCs w:val="0"/>
          <w:color w:val="auto"/>
          <w:sz w:val="24"/>
          <w:szCs w:val="24"/>
          <w:u w:val="single"/>
        </w:rPr>
        <w:t>A</w:t>
      </w:r>
      <w:r w:rsidR="0051486C">
        <w:rPr>
          <w:rStyle w:val="nfasissutil"/>
          <w:rFonts w:ascii="Courier New" w:hAnsi="Courier New" w:cs="Courier New"/>
          <w:b/>
          <w:i w:val="0"/>
          <w:iCs w:val="0"/>
          <w:color w:val="auto"/>
          <w:sz w:val="24"/>
          <w:szCs w:val="24"/>
          <w:u w:val="single"/>
        </w:rPr>
        <w:t>RT.2</w:t>
      </w:r>
      <w:bookmarkStart w:id="0" w:name="_GoBack"/>
      <w:bookmarkEnd w:id="0"/>
      <w:r>
        <w:rPr>
          <w:rStyle w:val="nfasissutil"/>
          <w:rFonts w:ascii="Courier New" w:hAnsi="Courier New" w:cs="Courier New"/>
          <w:b/>
          <w:i w:val="0"/>
          <w:iCs w:val="0"/>
          <w:color w:val="auto"/>
          <w:sz w:val="24"/>
          <w:szCs w:val="24"/>
          <w:u w:val="single"/>
        </w:rPr>
        <w:t>:</w:t>
      </w:r>
      <w:r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sidR="00C10E57">
        <w:rPr>
          <w:rFonts w:ascii="Courier New" w:eastAsia="Arial Unicode MS" w:hAnsi="Courier New" w:cs="Courier New"/>
          <w:sz w:val="24"/>
          <w:szCs w:val="24"/>
        </w:rPr>
        <w:t>.</w:t>
      </w:r>
    </w:p>
    <w:p w:rsidR="00AA0F48" w:rsidRDefault="00AA0F48" w:rsidP="00620DBD">
      <w:pPr>
        <w:spacing w:after="200" w:line="276" w:lineRule="auto"/>
        <w:jc w:val="both"/>
        <w:rPr>
          <w:rFonts w:ascii="Courier New" w:eastAsia="Times New Roman" w:hAnsi="Courier New" w:cs="Times New Roman"/>
          <w:b/>
          <w:bCs/>
          <w:color w:val="000000"/>
          <w:sz w:val="24"/>
          <w:szCs w:val="20"/>
          <w:lang w:eastAsia="es-ES"/>
        </w:rPr>
      </w:pPr>
    </w:p>
    <w:p w:rsidR="00F229D5" w:rsidRDefault="00F56556" w:rsidP="00620DBD">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503992">
        <w:rPr>
          <w:rFonts w:ascii="Courier New" w:eastAsia="Times New Roman" w:hAnsi="Courier New" w:cs="Times New Roman"/>
          <w:b/>
          <w:bCs/>
          <w:color w:val="000000"/>
          <w:sz w:val="24"/>
          <w:szCs w:val="20"/>
          <w:lang w:eastAsia="es-ES"/>
        </w:rPr>
        <w:t xml:space="preserve"> LOS DIEZ</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3D0257">
        <w:rPr>
          <w:rFonts w:ascii="Courier New" w:eastAsia="Times New Roman" w:hAnsi="Courier New" w:cs="Times New Roman"/>
          <w:b/>
          <w:bCs/>
          <w:color w:val="000000"/>
          <w:sz w:val="24"/>
          <w:szCs w:val="20"/>
          <w:lang w:eastAsia="es-ES"/>
        </w:rPr>
        <w:t xml:space="preserve"> SEPTIEMBRE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620DBD">
      <w:pPr>
        <w:spacing w:line="276"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04C0" w:rsidRDefault="001A04C0" w:rsidP="00EF563D">
      <w:pPr>
        <w:spacing w:after="0" w:line="240" w:lineRule="auto"/>
      </w:pPr>
      <w:r>
        <w:separator/>
      </w:r>
    </w:p>
  </w:endnote>
  <w:endnote w:type="continuationSeparator" w:id="0">
    <w:p w:rsidR="001A04C0" w:rsidRDefault="001A04C0"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04C0" w:rsidRDefault="001A04C0" w:rsidP="00EF563D">
      <w:pPr>
        <w:spacing w:after="0" w:line="240" w:lineRule="auto"/>
      </w:pPr>
      <w:r>
        <w:separator/>
      </w:r>
    </w:p>
  </w:footnote>
  <w:footnote w:type="continuationSeparator" w:id="0">
    <w:p w:rsidR="001A04C0" w:rsidRDefault="001A04C0"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35DB8"/>
    <w:rsid w:val="00037431"/>
    <w:rsid w:val="00052A89"/>
    <w:rsid w:val="00060CE7"/>
    <w:rsid w:val="000713A7"/>
    <w:rsid w:val="000767C9"/>
    <w:rsid w:val="00083069"/>
    <w:rsid w:val="00091193"/>
    <w:rsid w:val="000A05AA"/>
    <w:rsid w:val="000A0A92"/>
    <w:rsid w:val="000A68E7"/>
    <w:rsid w:val="000B45B6"/>
    <w:rsid w:val="000C01CB"/>
    <w:rsid w:val="000C044C"/>
    <w:rsid w:val="000C11AD"/>
    <w:rsid w:val="000D2C9E"/>
    <w:rsid w:val="000E0779"/>
    <w:rsid w:val="000E20F3"/>
    <w:rsid w:val="000F07CF"/>
    <w:rsid w:val="000F330E"/>
    <w:rsid w:val="0010112D"/>
    <w:rsid w:val="00103378"/>
    <w:rsid w:val="0011293B"/>
    <w:rsid w:val="00122111"/>
    <w:rsid w:val="00125A47"/>
    <w:rsid w:val="00130953"/>
    <w:rsid w:val="001309DF"/>
    <w:rsid w:val="001328DB"/>
    <w:rsid w:val="00133429"/>
    <w:rsid w:val="00134FE9"/>
    <w:rsid w:val="00141ED8"/>
    <w:rsid w:val="00146379"/>
    <w:rsid w:val="0014687F"/>
    <w:rsid w:val="0015557C"/>
    <w:rsid w:val="00157861"/>
    <w:rsid w:val="00173530"/>
    <w:rsid w:val="00175633"/>
    <w:rsid w:val="00177749"/>
    <w:rsid w:val="00182925"/>
    <w:rsid w:val="0018632A"/>
    <w:rsid w:val="00196571"/>
    <w:rsid w:val="001A04C0"/>
    <w:rsid w:val="001A329F"/>
    <w:rsid w:val="001A6A20"/>
    <w:rsid w:val="001C41E7"/>
    <w:rsid w:val="001D2A14"/>
    <w:rsid w:val="001E3BAE"/>
    <w:rsid w:val="001F496A"/>
    <w:rsid w:val="001F5EEE"/>
    <w:rsid w:val="001F7888"/>
    <w:rsid w:val="002045EF"/>
    <w:rsid w:val="00205EB4"/>
    <w:rsid w:val="002067B8"/>
    <w:rsid w:val="00214454"/>
    <w:rsid w:val="00222C57"/>
    <w:rsid w:val="00222E44"/>
    <w:rsid w:val="00224AF5"/>
    <w:rsid w:val="00226395"/>
    <w:rsid w:val="0024000A"/>
    <w:rsid w:val="0024103A"/>
    <w:rsid w:val="00245C18"/>
    <w:rsid w:val="00262E7C"/>
    <w:rsid w:val="002672A7"/>
    <w:rsid w:val="00267D2D"/>
    <w:rsid w:val="00281272"/>
    <w:rsid w:val="00282A99"/>
    <w:rsid w:val="00286752"/>
    <w:rsid w:val="00287A82"/>
    <w:rsid w:val="002919E5"/>
    <w:rsid w:val="002A318D"/>
    <w:rsid w:val="002A7302"/>
    <w:rsid w:val="002B3A6D"/>
    <w:rsid w:val="002C2F7D"/>
    <w:rsid w:val="002C39C0"/>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0C7C"/>
    <w:rsid w:val="003A2DE0"/>
    <w:rsid w:val="003A6400"/>
    <w:rsid w:val="003C1068"/>
    <w:rsid w:val="003C2061"/>
    <w:rsid w:val="003D0257"/>
    <w:rsid w:val="003D1E87"/>
    <w:rsid w:val="003D44E3"/>
    <w:rsid w:val="003E3ECB"/>
    <w:rsid w:val="003F0E25"/>
    <w:rsid w:val="00400BA1"/>
    <w:rsid w:val="00404745"/>
    <w:rsid w:val="004069E6"/>
    <w:rsid w:val="0041023D"/>
    <w:rsid w:val="00417ABB"/>
    <w:rsid w:val="00422E2D"/>
    <w:rsid w:val="00423924"/>
    <w:rsid w:val="004278C8"/>
    <w:rsid w:val="0043309A"/>
    <w:rsid w:val="004435E6"/>
    <w:rsid w:val="00446078"/>
    <w:rsid w:val="00454D0B"/>
    <w:rsid w:val="00456B0E"/>
    <w:rsid w:val="0046456F"/>
    <w:rsid w:val="00464980"/>
    <w:rsid w:val="00465180"/>
    <w:rsid w:val="0046704A"/>
    <w:rsid w:val="00475D2F"/>
    <w:rsid w:val="00480F7D"/>
    <w:rsid w:val="00481835"/>
    <w:rsid w:val="004827AC"/>
    <w:rsid w:val="00487876"/>
    <w:rsid w:val="00487CC1"/>
    <w:rsid w:val="004922A8"/>
    <w:rsid w:val="0049500B"/>
    <w:rsid w:val="0049544F"/>
    <w:rsid w:val="004A31E1"/>
    <w:rsid w:val="004B53BB"/>
    <w:rsid w:val="004C03C5"/>
    <w:rsid w:val="004C3432"/>
    <w:rsid w:val="004C7006"/>
    <w:rsid w:val="004D273C"/>
    <w:rsid w:val="004D7126"/>
    <w:rsid w:val="004E0F7C"/>
    <w:rsid w:val="004F2046"/>
    <w:rsid w:val="005000D0"/>
    <w:rsid w:val="00502A20"/>
    <w:rsid w:val="00503082"/>
    <w:rsid w:val="00503992"/>
    <w:rsid w:val="00512275"/>
    <w:rsid w:val="00513258"/>
    <w:rsid w:val="0051486C"/>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0DBD"/>
    <w:rsid w:val="00622FBE"/>
    <w:rsid w:val="006275C6"/>
    <w:rsid w:val="00634A61"/>
    <w:rsid w:val="006362E3"/>
    <w:rsid w:val="00640E91"/>
    <w:rsid w:val="00661D01"/>
    <w:rsid w:val="0066635B"/>
    <w:rsid w:val="00671A0B"/>
    <w:rsid w:val="00673E2E"/>
    <w:rsid w:val="00674A19"/>
    <w:rsid w:val="006A7CB7"/>
    <w:rsid w:val="006B0C64"/>
    <w:rsid w:val="006C0625"/>
    <w:rsid w:val="006D1FE0"/>
    <w:rsid w:val="006E3D7C"/>
    <w:rsid w:val="006E7551"/>
    <w:rsid w:val="006F0967"/>
    <w:rsid w:val="006F0C25"/>
    <w:rsid w:val="006F3116"/>
    <w:rsid w:val="006F69C5"/>
    <w:rsid w:val="007009D8"/>
    <w:rsid w:val="00701536"/>
    <w:rsid w:val="0070512D"/>
    <w:rsid w:val="007126B6"/>
    <w:rsid w:val="007242AC"/>
    <w:rsid w:val="007263F1"/>
    <w:rsid w:val="007343AC"/>
    <w:rsid w:val="00741D19"/>
    <w:rsid w:val="00747DA9"/>
    <w:rsid w:val="007607E7"/>
    <w:rsid w:val="00765E4E"/>
    <w:rsid w:val="00766A09"/>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358C7"/>
    <w:rsid w:val="00843D0F"/>
    <w:rsid w:val="00844906"/>
    <w:rsid w:val="008459F5"/>
    <w:rsid w:val="008462C0"/>
    <w:rsid w:val="0085407E"/>
    <w:rsid w:val="00857D0C"/>
    <w:rsid w:val="008624B4"/>
    <w:rsid w:val="00870322"/>
    <w:rsid w:val="008806E9"/>
    <w:rsid w:val="0088171A"/>
    <w:rsid w:val="00881BF6"/>
    <w:rsid w:val="00883444"/>
    <w:rsid w:val="00887205"/>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2750"/>
    <w:rsid w:val="00975523"/>
    <w:rsid w:val="00982485"/>
    <w:rsid w:val="0098470E"/>
    <w:rsid w:val="009A143B"/>
    <w:rsid w:val="009B1F38"/>
    <w:rsid w:val="009D42E4"/>
    <w:rsid w:val="009E3D27"/>
    <w:rsid w:val="009F35C3"/>
    <w:rsid w:val="009F78B4"/>
    <w:rsid w:val="00A02921"/>
    <w:rsid w:val="00A04936"/>
    <w:rsid w:val="00A05052"/>
    <w:rsid w:val="00A05AF9"/>
    <w:rsid w:val="00A13BC8"/>
    <w:rsid w:val="00A16285"/>
    <w:rsid w:val="00A17778"/>
    <w:rsid w:val="00A228C4"/>
    <w:rsid w:val="00A300F1"/>
    <w:rsid w:val="00A31A29"/>
    <w:rsid w:val="00A32C0F"/>
    <w:rsid w:val="00A40DD6"/>
    <w:rsid w:val="00A4190F"/>
    <w:rsid w:val="00A43191"/>
    <w:rsid w:val="00A43F65"/>
    <w:rsid w:val="00A47D5A"/>
    <w:rsid w:val="00A52D8C"/>
    <w:rsid w:val="00A647C1"/>
    <w:rsid w:val="00A771BF"/>
    <w:rsid w:val="00A82D57"/>
    <w:rsid w:val="00A900B7"/>
    <w:rsid w:val="00A938E9"/>
    <w:rsid w:val="00A93A55"/>
    <w:rsid w:val="00AA0F48"/>
    <w:rsid w:val="00AA4824"/>
    <w:rsid w:val="00AB0E21"/>
    <w:rsid w:val="00AB2B43"/>
    <w:rsid w:val="00AB53F9"/>
    <w:rsid w:val="00AB791C"/>
    <w:rsid w:val="00AD4C81"/>
    <w:rsid w:val="00AE54B7"/>
    <w:rsid w:val="00AE63D2"/>
    <w:rsid w:val="00AF751B"/>
    <w:rsid w:val="00B00DD1"/>
    <w:rsid w:val="00B106D4"/>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07AB1"/>
    <w:rsid w:val="00C10559"/>
    <w:rsid w:val="00C10561"/>
    <w:rsid w:val="00C10E57"/>
    <w:rsid w:val="00C26E67"/>
    <w:rsid w:val="00C36A36"/>
    <w:rsid w:val="00C37B26"/>
    <w:rsid w:val="00C45C03"/>
    <w:rsid w:val="00C475E5"/>
    <w:rsid w:val="00C47D01"/>
    <w:rsid w:val="00C57720"/>
    <w:rsid w:val="00C607A4"/>
    <w:rsid w:val="00C66055"/>
    <w:rsid w:val="00C71F08"/>
    <w:rsid w:val="00C74B0F"/>
    <w:rsid w:val="00C77616"/>
    <w:rsid w:val="00C80A02"/>
    <w:rsid w:val="00C81DA0"/>
    <w:rsid w:val="00C83D13"/>
    <w:rsid w:val="00CA184B"/>
    <w:rsid w:val="00CA6104"/>
    <w:rsid w:val="00CB0752"/>
    <w:rsid w:val="00CB105D"/>
    <w:rsid w:val="00CD668B"/>
    <w:rsid w:val="00CD7CFE"/>
    <w:rsid w:val="00CE70AE"/>
    <w:rsid w:val="00CF4FEB"/>
    <w:rsid w:val="00D06286"/>
    <w:rsid w:val="00D1035E"/>
    <w:rsid w:val="00D15D2D"/>
    <w:rsid w:val="00D16CF0"/>
    <w:rsid w:val="00D245B7"/>
    <w:rsid w:val="00D266F3"/>
    <w:rsid w:val="00D34738"/>
    <w:rsid w:val="00D35207"/>
    <w:rsid w:val="00D35EF9"/>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5AB1"/>
    <w:rsid w:val="00DF115D"/>
    <w:rsid w:val="00DF3E05"/>
    <w:rsid w:val="00DF4EBB"/>
    <w:rsid w:val="00DF76B6"/>
    <w:rsid w:val="00E04A67"/>
    <w:rsid w:val="00E10FFC"/>
    <w:rsid w:val="00E17204"/>
    <w:rsid w:val="00E206DB"/>
    <w:rsid w:val="00E3121D"/>
    <w:rsid w:val="00E35795"/>
    <w:rsid w:val="00E419C5"/>
    <w:rsid w:val="00E656CD"/>
    <w:rsid w:val="00E77E6F"/>
    <w:rsid w:val="00E80661"/>
    <w:rsid w:val="00E84F7E"/>
    <w:rsid w:val="00E86D42"/>
    <w:rsid w:val="00E872D7"/>
    <w:rsid w:val="00EB042C"/>
    <w:rsid w:val="00EB2E4F"/>
    <w:rsid w:val="00EC04EE"/>
    <w:rsid w:val="00EC6211"/>
    <w:rsid w:val="00ED525E"/>
    <w:rsid w:val="00ED70DC"/>
    <w:rsid w:val="00ED7108"/>
    <w:rsid w:val="00EE28E5"/>
    <w:rsid w:val="00EF4EB4"/>
    <w:rsid w:val="00EF563D"/>
    <w:rsid w:val="00F05C4B"/>
    <w:rsid w:val="00F11535"/>
    <w:rsid w:val="00F13E37"/>
    <w:rsid w:val="00F13EF3"/>
    <w:rsid w:val="00F17387"/>
    <w:rsid w:val="00F229D5"/>
    <w:rsid w:val="00F30DCC"/>
    <w:rsid w:val="00F347E0"/>
    <w:rsid w:val="00F34AF1"/>
    <w:rsid w:val="00F356F9"/>
    <w:rsid w:val="00F35FD5"/>
    <w:rsid w:val="00F45319"/>
    <w:rsid w:val="00F51738"/>
    <w:rsid w:val="00F5541E"/>
    <w:rsid w:val="00F56556"/>
    <w:rsid w:val="00F67640"/>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D0111-83C9-42A8-B975-E81229E71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1111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2025-09-11T12:05:00Z</cp:lastPrinted>
  <dcterms:created xsi:type="dcterms:W3CDTF">2025-09-11T12:27:00Z</dcterms:created>
  <dcterms:modified xsi:type="dcterms:W3CDTF">2025-09-11T12:27:00Z</dcterms:modified>
</cp:coreProperties>
</file>