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D35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46</w:t>
      </w:r>
      <w:r w:rsidR="00AD40B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34524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34524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AD40B4">
        <w:rPr>
          <w:rFonts w:ascii="Courier New" w:hAnsi="Courier New" w:cs="Courier New"/>
          <w:sz w:val="24"/>
          <w:szCs w:val="24"/>
          <w:lang w:val="es-ES_tradnl"/>
        </w:rPr>
        <w:t>expediente Nº 2099/2023 - iniciado por Lucero Gladis Miriam – Eximición Tasa por Servicio a la Propiedad</w:t>
      </w:r>
      <w:r w:rsidR="00AD40B4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AD40B4" w:rsidRDefault="00AD40B4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AD40B4" w:rsidRPr="00AD40B4" w:rsidRDefault="00AD40B4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AD40B4">
        <w:rPr>
          <w:rFonts w:ascii="Courier New" w:eastAsia="Arial Unicode MS" w:hAnsi="Courier New" w:cs="Courier New"/>
          <w:sz w:val="24"/>
          <w:szCs w:val="24"/>
        </w:rPr>
        <w:t>00022808</w:t>
      </w:r>
      <w:r w:rsidR="003525FA" w:rsidRPr="003525FA"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525FA" w:rsidRDefault="003D0257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34524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expresa que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se trata </w:t>
      </w:r>
      <w:r w:rsidR="009F0BD7">
        <w:rPr>
          <w:rFonts w:ascii="Courier New" w:hAnsi="Courier New" w:cs="Courier New"/>
          <w:sz w:val="24"/>
          <w:szCs w:val="24"/>
        </w:rPr>
        <w:t>de un hogar extenso que subsiste a través del sistema productivo informal y transferencia estatal y que de acuerdo a lo declarado y considerando la última actualización de INDEC-JULIO 2025 no alcanza a satisfacer sus necesidades totales encontrándose en condición de pobreza</w:t>
      </w:r>
      <w:r w:rsidR="009F0BD7">
        <w:rPr>
          <w:rFonts w:ascii="Courier New" w:hAnsi="Courier New" w:cs="Courier New"/>
          <w:sz w:val="24"/>
          <w:szCs w:val="24"/>
        </w:rPr>
        <w:t>;</w:t>
      </w:r>
    </w:p>
    <w:p w:rsidR="009F0BD7" w:rsidRDefault="009F0BD7" w:rsidP="003525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9F0BD7">
        <w:rPr>
          <w:rFonts w:ascii="Courier New" w:eastAsia="Arial Unicode MS" w:hAnsi="Courier New" w:cs="Courier New"/>
          <w:sz w:val="24"/>
          <w:szCs w:val="24"/>
        </w:rPr>
        <w:t>00022808</w:t>
      </w:r>
      <w:bookmarkStart w:id="0" w:name="_GoBack"/>
      <w:bookmarkEnd w:id="0"/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1BDD" w:rsidRDefault="00401BDD" w:rsidP="00EF563D">
      <w:pPr>
        <w:spacing w:after="0" w:line="240" w:lineRule="auto"/>
      </w:pPr>
      <w:r>
        <w:separator/>
      </w:r>
    </w:p>
  </w:endnote>
  <w:endnote w:type="continuationSeparator" w:id="0">
    <w:p w:rsidR="00401BDD" w:rsidRDefault="00401BD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1BDD" w:rsidRDefault="00401BDD" w:rsidP="00EF563D">
      <w:pPr>
        <w:spacing w:after="0" w:line="240" w:lineRule="auto"/>
      </w:pPr>
      <w:r>
        <w:separator/>
      </w:r>
    </w:p>
  </w:footnote>
  <w:footnote w:type="continuationSeparator" w:id="0">
    <w:p w:rsidR="00401BDD" w:rsidRDefault="00401BD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1BDD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7B134-7C13-46B7-BED4-DED748321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2025-10-09T11:46:00Z</cp:lastPrinted>
  <dcterms:created xsi:type="dcterms:W3CDTF">2025-10-09T12:05:00Z</dcterms:created>
  <dcterms:modified xsi:type="dcterms:W3CDTF">2025-10-09T12:05:00Z</dcterms:modified>
</cp:coreProperties>
</file>