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3D0257" w:rsidRDefault="0014687F" w:rsidP="003D025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605DE0">
        <w:rPr>
          <w:rFonts w:ascii="Courier New" w:eastAsia="Times New Roman" w:hAnsi="Courier New" w:cs="Times New Roman"/>
          <w:b/>
          <w:sz w:val="24"/>
          <w:szCs w:val="20"/>
          <w:u w:val="single"/>
          <w:lang w:val="es-AR" w:eastAsia="es-AR"/>
        </w:rPr>
        <w:t>486</w:t>
      </w:r>
      <w:bookmarkStart w:id="0" w:name="_GoBack"/>
      <w:bookmarkEnd w:id="0"/>
    </w:p>
    <w:p w:rsidR="00605DE0" w:rsidRPr="00A43191" w:rsidRDefault="00605DE0" w:rsidP="003D025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F229D5" w:rsidRPr="00925DF9" w:rsidRDefault="00F229D5" w:rsidP="00422E2D">
      <w:pPr>
        <w:spacing w:after="0" w:line="240" w:lineRule="auto"/>
        <w:jc w:val="both"/>
        <w:rPr>
          <w:rFonts w:ascii="Courier New" w:eastAsia="Times New Roman" w:hAnsi="Courier New" w:cs="Times New Roman"/>
          <w:bCs/>
          <w:color w:val="000000"/>
          <w:sz w:val="24"/>
          <w:szCs w:val="20"/>
          <w:lang w:val="es-AR" w:eastAsia="es-ES"/>
        </w:rPr>
      </w:pPr>
    </w:p>
    <w:p w:rsidR="004F283A" w:rsidRPr="004F283A" w:rsidRDefault="002D0AE6" w:rsidP="00605DE0">
      <w:pPr>
        <w:pStyle w:val="Textoindependiente2"/>
        <w:spacing w:line="276" w:lineRule="auto"/>
        <w:ind w:left="709" w:hanging="709"/>
        <w:jc w:val="both"/>
        <w:rPr>
          <w:rFonts w:ascii="Courier New" w:hAnsi="Courier New" w:cs="Courier New"/>
          <w:b w:val="0"/>
          <w:sz w:val="24"/>
          <w:szCs w:val="24"/>
          <w:lang w:val="es-ES_tradnl"/>
        </w:rPr>
      </w:pPr>
      <w:r w:rsidRPr="00F45319">
        <w:rPr>
          <w:rFonts w:ascii="Courier New" w:hAnsi="Courier New" w:cs="Courier New"/>
          <w:color w:val="000000"/>
          <w:sz w:val="24"/>
          <w:szCs w:val="24"/>
          <w:lang w:val="es-AR"/>
        </w:rPr>
        <w:t>Visto</w:t>
      </w:r>
      <w:r w:rsidR="00F45319" w:rsidRPr="00F45319">
        <w:rPr>
          <w:rFonts w:ascii="Courier New" w:hAnsi="Courier New" w:cs="Courier New"/>
          <w:color w:val="000000"/>
          <w:sz w:val="24"/>
          <w:szCs w:val="24"/>
          <w:lang w:val="es-AR"/>
        </w:rPr>
        <w:t>:</w:t>
      </w:r>
      <w:r w:rsidR="001F5EEE">
        <w:rPr>
          <w:rFonts w:ascii="Courier New" w:eastAsia="Arial Unicode MS" w:hAnsi="Courier New" w:cs="Courier New"/>
          <w:sz w:val="24"/>
          <w:szCs w:val="24"/>
          <w:lang w:val="es-ES_tradnl"/>
        </w:rPr>
        <w:t xml:space="preserve"> </w:t>
      </w:r>
      <w:r w:rsidR="006057FE">
        <w:rPr>
          <w:rFonts w:ascii="Courier New" w:hAnsi="Courier New" w:cs="Courier New"/>
          <w:b w:val="0"/>
          <w:sz w:val="24"/>
          <w:szCs w:val="24"/>
          <w:lang w:val="es-ES_tradnl"/>
        </w:rPr>
        <w:t xml:space="preserve">El </w:t>
      </w:r>
      <w:r w:rsidR="00605DE0">
        <w:rPr>
          <w:rFonts w:ascii="Courier New" w:hAnsi="Courier New" w:cs="Courier New"/>
          <w:b w:val="0"/>
          <w:sz w:val="24"/>
          <w:szCs w:val="24"/>
          <w:lang w:val="es-ES_tradnl"/>
        </w:rPr>
        <w:t>expediente Nº 1306/2025</w:t>
      </w:r>
      <w:r w:rsidR="004F283A">
        <w:rPr>
          <w:rFonts w:ascii="Courier New" w:hAnsi="Courier New" w:cs="Courier New"/>
          <w:b w:val="0"/>
          <w:sz w:val="24"/>
          <w:szCs w:val="24"/>
          <w:lang w:val="es-ES_tradnl"/>
        </w:rPr>
        <w:t xml:space="preserve">- iniciado por </w:t>
      </w:r>
      <w:r w:rsidR="00605DE0">
        <w:rPr>
          <w:rFonts w:ascii="Courier New" w:hAnsi="Courier New" w:cs="Courier New"/>
          <w:b w:val="0"/>
          <w:sz w:val="24"/>
          <w:szCs w:val="24"/>
          <w:lang w:val="es-ES_tradnl"/>
        </w:rPr>
        <w:t>Todo Construcciones S.R.L</w:t>
      </w:r>
      <w:r w:rsidR="004F283A">
        <w:rPr>
          <w:rFonts w:ascii="Courier New" w:hAnsi="Courier New" w:cs="Courier New"/>
          <w:b w:val="0"/>
          <w:sz w:val="24"/>
          <w:szCs w:val="24"/>
          <w:lang w:val="es-ES_tradnl"/>
        </w:rPr>
        <w:t xml:space="preserve"> – Eximición de </w:t>
      </w:r>
      <w:r w:rsidR="00605DE0">
        <w:rPr>
          <w:rFonts w:ascii="Courier New" w:hAnsi="Courier New" w:cs="Courier New"/>
          <w:b w:val="0"/>
          <w:sz w:val="24"/>
          <w:szCs w:val="24"/>
          <w:lang w:val="es-ES_tradnl"/>
        </w:rPr>
        <w:t xml:space="preserve">Tasa Servicio de Inspección General e Higiene – Obra Avenida de Libertador; y </w:t>
      </w:r>
    </w:p>
    <w:p w:rsidR="00024D3B" w:rsidRPr="007645EC" w:rsidRDefault="00024D3B" w:rsidP="00605DE0">
      <w:pPr>
        <w:pStyle w:val="Prrafodelista"/>
        <w:spacing w:line="276" w:lineRule="auto"/>
        <w:ind w:left="567" w:hanging="709"/>
        <w:jc w:val="both"/>
        <w:rPr>
          <w:rFonts w:ascii="Courier New" w:hAnsi="Courier New" w:cs="Courier New"/>
          <w:b/>
          <w:sz w:val="24"/>
          <w:szCs w:val="24"/>
        </w:rPr>
      </w:pPr>
    </w:p>
    <w:p w:rsidR="0049544F" w:rsidRDefault="00F229D5" w:rsidP="00605DE0">
      <w:pPr>
        <w:spacing w:after="0" w:line="276" w:lineRule="auto"/>
        <w:jc w:val="center"/>
        <w:rPr>
          <w:rFonts w:ascii="Courier New" w:eastAsia="Times New Roman" w:hAnsi="Courier New" w:cs="Times New Roman"/>
          <w:b/>
          <w:bCs/>
          <w:color w:val="000000"/>
          <w:sz w:val="24"/>
          <w:szCs w:val="20"/>
          <w:lang w:val="pt-BR" w:eastAsia="es-ES"/>
        </w:rPr>
      </w:pPr>
      <w:r w:rsidRPr="00245C18">
        <w:rPr>
          <w:rFonts w:ascii="Courier New" w:eastAsia="Times New Roman" w:hAnsi="Courier New" w:cs="Times New Roman"/>
          <w:b/>
          <w:bCs/>
          <w:color w:val="000000"/>
          <w:sz w:val="24"/>
          <w:szCs w:val="20"/>
          <w:lang w:val="pt-BR" w:eastAsia="es-ES"/>
        </w:rPr>
        <w:t>C O N S I D E R A N D O</w:t>
      </w:r>
    </w:p>
    <w:p w:rsidR="003D0257" w:rsidRPr="00245C18" w:rsidRDefault="003D0257" w:rsidP="00605DE0">
      <w:pPr>
        <w:spacing w:after="0" w:line="276" w:lineRule="auto"/>
        <w:jc w:val="center"/>
        <w:rPr>
          <w:rFonts w:ascii="Courier New" w:eastAsia="Times New Roman" w:hAnsi="Courier New" w:cs="Times New Roman"/>
          <w:b/>
          <w:bCs/>
          <w:color w:val="000000"/>
          <w:sz w:val="24"/>
          <w:szCs w:val="20"/>
          <w:lang w:val="pt-BR" w:eastAsia="es-ES"/>
        </w:rPr>
      </w:pPr>
    </w:p>
    <w:p w:rsidR="00C80A02" w:rsidRPr="00245C18" w:rsidRDefault="00C80A02" w:rsidP="00605DE0">
      <w:pPr>
        <w:spacing w:after="0" w:line="276" w:lineRule="auto"/>
        <w:rPr>
          <w:rFonts w:ascii="Courier New" w:eastAsia="Times New Roman" w:hAnsi="Courier New" w:cs="Times New Roman"/>
          <w:b/>
          <w:bCs/>
          <w:color w:val="000000"/>
          <w:sz w:val="24"/>
          <w:szCs w:val="24"/>
          <w:lang w:val="pt-BR" w:eastAsia="es-ES"/>
        </w:rPr>
      </w:pPr>
    </w:p>
    <w:p w:rsidR="00605DE0" w:rsidRPr="00401967" w:rsidRDefault="00245C18" w:rsidP="00605DE0">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 xml:space="preserve">Que </w:t>
      </w:r>
      <w:r w:rsidR="00605DE0">
        <w:rPr>
          <w:rFonts w:ascii="Courier New" w:eastAsia="Arial Unicode MS" w:hAnsi="Courier New" w:cs="Courier New"/>
          <w:sz w:val="24"/>
          <w:szCs w:val="24"/>
        </w:rPr>
        <w:t xml:space="preserve">en </w:t>
      </w:r>
      <w:r w:rsidR="00605DE0">
        <w:rPr>
          <w:rFonts w:ascii="Courier New" w:eastAsia="Arial Unicode MS" w:hAnsi="Courier New" w:cs="Courier New"/>
          <w:sz w:val="24"/>
          <w:szCs w:val="24"/>
        </w:rPr>
        <w:t xml:space="preserve">virtud de la ordenanza N° 13214 se eximió a los comerciantes de la </w:t>
      </w:r>
      <w:r w:rsidR="00605DE0" w:rsidRPr="0049017D">
        <w:rPr>
          <w:rFonts w:ascii="Courier New" w:hAnsi="Courier New" w:cs="Courier New"/>
          <w:sz w:val="24"/>
          <w:szCs w:val="24"/>
        </w:rPr>
        <w:t>Tasa por Servicio de Inspección General e Higiene a los contribuyentes, ubicados en Av. Del Libertador entre Narciso Godoy Nuñez y Concordia, que realicen la actividad comercial</w:t>
      </w:r>
      <w:r w:rsidR="00605DE0">
        <w:rPr>
          <w:rFonts w:ascii="Courier New" w:eastAsia="Arial Unicode MS" w:hAnsi="Courier New" w:cs="Courier New"/>
          <w:b/>
          <w:sz w:val="24"/>
          <w:szCs w:val="24"/>
        </w:rPr>
        <w:t xml:space="preserve"> </w:t>
      </w:r>
      <w:r w:rsidR="00605DE0">
        <w:rPr>
          <w:rFonts w:ascii="Courier New" w:eastAsia="Arial Unicode MS" w:hAnsi="Courier New" w:cs="Courier New"/>
          <w:sz w:val="24"/>
          <w:szCs w:val="24"/>
        </w:rPr>
        <w:t>debido a la intervención del canal;</w:t>
      </w:r>
    </w:p>
    <w:p w:rsidR="00605DE0" w:rsidRDefault="00605DE0" w:rsidP="00605DE0">
      <w:pPr>
        <w:pStyle w:val="Prrafodelista"/>
        <w:spacing w:line="276" w:lineRule="auto"/>
        <w:jc w:val="both"/>
        <w:rPr>
          <w:rFonts w:ascii="Courier New" w:eastAsia="Arial Unicode MS" w:hAnsi="Courier New" w:cs="Courier New"/>
          <w:b/>
          <w:sz w:val="24"/>
          <w:szCs w:val="24"/>
        </w:rPr>
      </w:pPr>
    </w:p>
    <w:p w:rsidR="00605DE0" w:rsidRPr="003B6F3B" w:rsidRDefault="00605DE0" w:rsidP="00605DE0">
      <w:pPr>
        <w:spacing w:line="276" w:lineRule="auto"/>
        <w:ind w:left="708"/>
        <w:jc w:val="both"/>
        <w:rPr>
          <w:rFonts w:ascii="Courier New" w:hAnsi="Courier New" w:cs="Courier New"/>
          <w:bCs/>
          <w:sz w:val="24"/>
          <w:szCs w:val="24"/>
        </w:rPr>
      </w:pPr>
      <w:r>
        <w:rPr>
          <w:rFonts w:ascii="Courier New" w:hAnsi="Courier New" w:cs="Courier New"/>
          <w:sz w:val="24"/>
          <w:szCs w:val="24"/>
        </w:rPr>
        <w:t>Que fué</w:t>
      </w:r>
      <w:r w:rsidRPr="003B6F3B">
        <w:rPr>
          <w:rFonts w:ascii="Courier New" w:hAnsi="Courier New" w:cs="Courier New"/>
          <w:sz w:val="24"/>
          <w:szCs w:val="24"/>
        </w:rPr>
        <w:t xml:space="preserve"> una obra totalmente necesaria sobre una de las arterias y ejes comerciales más importantes de la ciudad;</w:t>
      </w:r>
    </w:p>
    <w:p w:rsidR="00605DE0" w:rsidRDefault="00605DE0" w:rsidP="00605DE0">
      <w:pPr>
        <w:spacing w:line="276" w:lineRule="auto"/>
        <w:ind w:left="708"/>
        <w:jc w:val="both"/>
        <w:rPr>
          <w:rFonts w:ascii="Courier New" w:hAnsi="Courier New" w:cs="Courier New"/>
          <w:bCs/>
          <w:sz w:val="24"/>
          <w:szCs w:val="24"/>
        </w:rPr>
      </w:pPr>
      <w:r w:rsidRPr="003B6F3B">
        <w:rPr>
          <w:rFonts w:ascii="Courier New" w:hAnsi="Courier New" w:cs="Courier New"/>
          <w:sz w:val="24"/>
          <w:szCs w:val="24"/>
        </w:rPr>
        <w:t>Que los comerciantes del sector referido se vieron afectados por el corte total de la calle por el periodo de tiempo de la intervención por lo que entendemos necesario acompañarlos otorgando un beneficio impositivo ante esta situación;</w:t>
      </w:r>
    </w:p>
    <w:p w:rsidR="006057FE" w:rsidRDefault="00605DE0" w:rsidP="00605DE0">
      <w:pPr>
        <w:pStyle w:val="Prrafodelista"/>
        <w:spacing w:line="276" w:lineRule="auto"/>
        <w:jc w:val="both"/>
        <w:rPr>
          <w:rFonts w:ascii="Courier New" w:hAnsi="Courier New" w:cs="Courier New"/>
          <w:sz w:val="24"/>
          <w:szCs w:val="24"/>
        </w:rPr>
      </w:pPr>
      <w:r>
        <w:rPr>
          <w:rFonts w:ascii="Courier New" w:hAnsi="Courier New" w:cs="Courier New"/>
          <w:bCs w:val="0"/>
          <w:sz w:val="24"/>
          <w:szCs w:val="24"/>
        </w:rPr>
        <w:t>Que Todo Construcciones S.R.L se vió afectado por dicha intervención</w:t>
      </w:r>
      <w:r>
        <w:rPr>
          <w:rFonts w:ascii="Courier New" w:hAnsi="Courier New" w:cs="Courier New"/>
          <w:bCs w:val="0"/>
          <w:sz w:val="24"/>
          <w:szCs w:val="24"/>
        </w:rPr>
        <w:t>;</w:t>
      </w:r>
    </w:p>
    <w:p w:rsidR="007645EC" w:rsidRPr="007645EC" w:rsidRDefault="007645EC" w:rsidP="00605DE0">
      <w:pPr>
        <w:pStyle w:val="Prrafodelista"/>
        <w:spacing w:line="276" w:lineRule="auto"/>
        <w:jc w:val="both"/>
        <w:rPr>
          <w:rFonts w:ascii="Courier New" w:eastAsia="Arial Unicode MS" w:hAnsi="Courier New" w:cs="Courier New"/>
          <w:sz w:val="24"/>
          <w:szCs w:val="24"/>
        </w:rPr>
      </w:pPr>
    </w:p>
    <w:p w:rsidR="000E20F3" w:rsidRDefault="00F45319" w:rsidP="00605DE0">
      <w:pPr>
        <w:spacing w:line="276" w:lineRule="auto"/>
        <w:ind w:left="709"/>
        <w:jc w:val="both"/>
        <w:rPr>
          <w:rFonts w:ascii="Courier New" w:hAnsi="Courier New" w:cs="Courier New"/>
          <w:sz w:val="24"/>
          <w:szCs w:val="24"/>
        </w:rPr>
      </w:pPr>
      <w:r w:rsidRPr="000A05AA">
        <w:rPr>
          <w:rFonts w:ascii="Courier New" w:hAnsi="Courier New" w:cs="Courier New"/>
          <w:sz w:val="24"/>
          <w:szCs w:val="24"/>
        </w:rPr>
        <w:t>Que evaluado el expediente por la Comisión de Hacienda, emite despacho favorable, aprobado por unanimida</w:t>
      </w:r>
      <w:r w:rsidR="003D0257">
        <w:rPr>
          <w:rFonts w:ascii="Courier New" w:hAnsi="Courier New" w:cs="Courier New"/>
          <w:sz w:val="24"/>
          <w:szCs w:val="24"/>
        </w:rPr>
        <w:t>d en Sesión Ordinaria</w:t>
      </w:r>
      <w:r w:rsidR="00024D3B">
        <w:rPr>
          <w:rFonts w:ascii="Courier New" w:hAnsi="Courier New" w:cs="Courier New"/>
          <w:sz w:val="24"/>
          <w:szCs w:val="24"/>
        </w:rPr>
        <w:t xml:space="preserve"> del día 15</w:t>
      </w:r>
      <w:r w:rsidR="003525FA">
        <w:rPr>
          <w:rFonts w:ascii="Courier New" w:hAnsi="Courier New" w:cs="Courier New"/>
          <w:sz w:val="24"/>
          <w:szCs w:val="24"/>
        </w:rPr>
        <w:t xml:space="preserve"> de octubre</w:t>
      </w:r>
      <w:r w:rsidRPr="000A05AA">
        <w:rPr>
          <w:rFonts w:ascii="Courier New" w:hAnsi="Courier New" w:cs="Courier New"/>
          <w:sz w:val="24"/>
          <w:szCs w:val="24"/>
        </w:rPr>
        <w:t xml:space="preserve"> de 2025</w:t>
      </w:r>
      <w:r w:rsidR="004C03C5" w:rsidRPr="000A05AA">
        <w:rPr>
          <w:rFonts w:ascii="Courier New" w:hAnsi="Courier New" w:cs="Courier New"/>
          <w:sz w:val="24"/>
          <w:szCs w:val="24"/>
        </w:rPr>
        <w:t>.</w:t>
      </w:r>
    </w:p>
    <w:p w:rsidR="004F283A" w:rsidRDefault="004F283A" w:rsidP="00605DE0">
      <w:pPr>
        <w:spacing w:line="276" w:lineRule="auto"/>
        <w:ind w:left="709"/>
        <w:jc w:val="both"/>
        <w:rPr>
          <w:rFonts w:ascii="Courier New" w:hAnsi="Courier New" w:cs="Courier New"/>
          <w:sz w:val="24"/>
          <w:szCs w:val="24"/>
        </w:rPr>
      </w:pPr>
    </w:p>
    <w:p w:rsidR="00605DE0" w:rsidRDefault="00605DE0" w:rsidP="00605DE0">
      <w:pPr>
        <w:spacing w:line="276" w:lineRule="auto"/>
        <w:ind w:left="709"/>
        <w:jc w:val="both"/>
        <w:rPr>
          <w:rFonts w:ascii="Courier New" w:hAnsi="Courier New" w:cs="Courier New"/>
          <w:sz w:val="24"/>
          <w:szCs w:val="24"/>
        </w:rPr>
      </w:pPr>
    </w:p>
    <w:p w:rsidR="00605DE0" w:rsidRDefault="00605DE0" w:rsidP="00605DE0">
      <w:pPr>
        <w:spacing w:line="276" w:lineRule="auto"/>
        <w:ind w:left="709"/>
        <w:jc w:val="both"/>
        <w:rPr>
          <w:rFonts w:ascii="Courier New" w:hAnsi="Courier New" w:cs="Courier New"/>
          <w:sz w:val="24"/>
          <w:szCs w:val="24"/>
        </w:rPr>
      </w:pPr>
    </w:p>
    <w:p w:rsidR="00605DE0" w:rsidRDefault="00605DE0" w:rsidP="00605DE0">
      <w:pPr>
        <w:spacing w:line="276" w:lineRule="auto"/>
        <w:ind w:left="709"/>
        <w:jc w:val="both"/>
        <w:rPr>
          <w:rFonts w:ascii="Courier New" w:hAnsi="Courier New" w:cs="Courier New"/>
          <w:sz w:val="24"/>
          <w:szCs w:val="24"/>
        </w:rPr>
      </w:pPr>
    </w:p>
    <w:p w:rsidR="00605DE0" w:rsidRDefault="00605DE0" w:rsidP="00605DE0">
      <w:pPr>
        <w:spacing w:line="276" w:lineRule="auto"/>
        <w:ind w:left="709"/>
        <w:jc w:val="right"/>
        <w:rPr>
          <w:rFonts w:ascii="Courier New" w:hAnsi="Courier New" w:cs="Courier New"/>
          <w:sz w:val="24"/>
          <w:szCs w:val="24"/>
        </w:rPr>
      </w:pPr>
      <w:r>
        <w:rPr>
          <w:rFonts w:ascii="Courier New" w:hAnsi="Courier New" w:cs="Courier New"/>
          <w:sz w:val="24"/>
          <w:szCs w:val="24"/>
        </w:rPr>
        <w:t>...///</w:t>
      </w:r>
    </w:p>
    <w:p w:rsidR="00605DE0" w:rsidRDefault="00605DE0" w:rsidP="00605DE0">
      <w:pPr>
        <w:spacing w:line="276" w:lineRule="auto"/>
        <w:ind w:left="709"/>
        <w:jc w:val="right"/>
        <w:rPr>
          <w:rFonts w:ascii="Courier New" w:hAnsi="Courier New" w:cs="Courier New"/>
          <w:sz w:val="24"/>
          <w:szCs w:val="24"/>
        </w:rPr>
      </w:pPr>
    </w:p>
    <w:p w:rsidR="00605DE0" w:rsidRPr="007645EC" w:rsidRDefault="00605DE0" w:rsidP="00605DE0">
      <w:pPr>
        <w:spacing w:line="276" w:lineRule="auto"/>
        <w:rPr>
          <w:rFonts w:ascii="Courier New" w:hAnsi="Courier New" w:cs="Courier New"/>
          <w:sz w:val="24"/>
          <w:szCs w:val="24"/>
        </w:rPr>
      </w:pPr>
      <w:r>
        <w:rPr>
          <w:rFonts w:ascii="Courier New" w:hAnsi="Courier New" w:cs="Courier New"/>
          <w:sz w:val="24"/>
          <w:szCs w:val="24"/>
        </w:rPr>
        <w:lastRenderedPageBreak/>
        <w:t>...///2.-</w:t>
      </w:r>
    </w:p>
    <w:p w:rsidR="00245C18" w:rsidRDefault="00245C18" w:rsidP="00605DE0">
      <w:pPr>
        <w:spacing w:after="200" w:line="276" w:lineRule="auto"/>
        <w:contextualSpacing/>
        <w:jc w:val="both"/>
      </w:pPr>
    </w:p>
    <w:p w:rsidR="00F229D5" w:rsidRPr="00925DF9" w:rsidRDefault="00F229D5" w:rsidP="00605DE0">
      <w:pPr>
        <w:spacing w:after="200" w:line="276"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605DE0">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60CE7" w:rsidRPr="002E48E6" w:rsidRDefault="00060CE7" w:rsidP="00605DE0">
      <w:pPr>
        <w:spacing w:before="100" w:beforeAutospacing="1" w:after="100" w:afterAutospacing="1" w:line="276" w:lineRule="auto"/>
        <w:jc w:val="center"/>
        <w:rPr>
          <w:rFonts w:ascii="Courier New" w:eastAsia="Calibri" w:hAnsi="Courier New" w:cs="Courier New"/>
          <w:b/>
          <w:sz w:val="24"/>
          <w:szCs w:val="24"/>
          <w:lang w:val="es-ES_tradnl"/>
        </w:rPr>
      </w:pPr>
    </w:p>
    <w:p w:rsidR="007645EC" w:rsidRDefault="005A19FD" w:rsidP="00605DE0">
      <w:pPr>
        <w:pStyle w:val="Prrafodelista"/>
        <w:spacing w:line="276" w:lineRule="auto"/>
        <w:ind w:hanging="992"/>
        <w:jc w:val="both"/>
        <w:rPr>
          <w:rFonts w:ascii="Courier New" w:hAnsi="Courier New" w:cs="Courier New"/>
          <w:sz w:val="24"/>
          <w:szCs w:val="24"/>
        </w:rPr>
      </w:pPr>
      <w:r w:rsidRPr="00375755">
        <w:rPr>
          <w:rStyle w:val="nfasissutil"/>
          <w:rFonts w:ascii="Courier New" w:hAnsi="Courier New" w:cs="Courier New"/>
          <w:b/>
          <w:i w:val="0"/>
          <w:color w:val="000000" w:themeColor="text1"/>
          <w:sz w:val="24"/>
          <w:szCs w:val="24"/>
          <w:u w:val="single"/>
        </w:rPr>
        <w:t>Art.1:</w:t>
      </w:r>
      <w:r w:rsidR="00975523" w:rsidRPr="00375755">
        <w:rPr>
          <w:rStyle w:val="nfasissutil"/>
          <w:rFonts w:ascii="Courier New" w:hAnsi="Courier New" w:cs="Courier New"/>
          <w:b/>
          <w:i w:val="0"/>
          <w:color w:val="000000" w:themeColor="text1"/>
          <w:sz w:val="24"/>
          <w:szCs w:val="24"/>
        </w:rPr>
        <w:t xml:space="preserve"> </w:t>
      </w:r>
      <w:r w:rsidR="00EF4EB4" w:rsidRPr="007E6A3F">
        <w:rPr>
          <w:rFonts w:ascii="Courier New" w:eastAsia="Arial Unicode MS" w:hAnsi="Courier New" w:cs="Courier New"/>
          <w:b/>
          <w:sz w:val="24"/>
          <w:szCs w:val="24"/>
        </w:rPr>
        <w:t>EXIMIR</w:t>
      </w:r>
      <w:r w:rsidR="00EF4EB4">
        <w:rPr>
          <w:rFonts w:ascii="Courier New" w:eastAsia="Arial Unicode MS" w:hAnsi="Courier New" w:cs="Courier New"/>
          <w:sz w:val="24"/>
          <w:szCs w:val="24"/>
        </w:rPr>
        <w:t xml:space="preserve"> </w:t>
      </w:r>
      <w:r w:rsidR="00605DE0">
        <w:rPr>
          <w:rFonts w:ascii="Courier New" w:eastAsia="Arial Unicode MS" w:hAnsi="Courier New" w:cs="Courier New"/>
          <w:sz w:val="24"/>
          <w:szCs w:val="24"/>
        </w:rPr>
        <w:t xml:space="preserve">al titular de la cuenta el CIEN POR CIENTO (100%) el pago  de la deuda en concepto de Tasa por Servicio de Inspección General e Higiene Cuenta N° 08534 desde enero a mayo 2025 inclusive. </w:t>
      </w:r>
      <w:r w:rsidR="00605DE0">
        <w:rPr>
          <w:rFonts w:ascii="Courier New" w:hAnsi="Courier New" w:cs="Courier New"/>
          <w:sz w:val="24"/>
          <w:szCs w:val="24"/>
        </w:rPr>
        <w:t>Dicho contribuyente deberá</w:t>
      </w:r>
      <w:r w:rsidR="00605DE0" w:rsidRPr="0049017D">
        <w:rPr>
          <w:rFonts w:ascii="Courier New" w:hAnsi="Courier New" w:cs="Courier New"/>
          <w:sz w:val="24"/>
          <w:szCs w:val="24"/>
        </w:rPr>
        <w:t xml:space="preserve"> cumplir con el deber formal de presentar las correspondientes Declaraciones Juradas tal como lo establece el Código de Procedimiento Tributario Municipal Unificado, Ley N° 10.059 en su artículo N° 78</w:t>
      </w:r>
      <w:r w:rsidR="00605DE0">
        <w:rPr>
          <w:rFonts w:ascii="Courier New" w:hAnsi="Courier New" w:cs="Courier New"/>
          <w:sz w:val="24"/>
          <w:szCs w:val="24"/>
        </w:rPr>
        <w:t>.</w:t>
      </w:r>
    </w:p>
    <w:p w:rsidR="00605DE0" w:rsidRDefault="00605DE0" w:rsidP="00605DE0">
      <w:pPr>
        <w:pStyle w:val="Prrafodelista"/>
        <w:spacing w:line="276" w:lineRule="auto"/>
        <w:ind w:hanging="992"/>
        <w:jc w:val="both"/>
        <w:rPr>
          <w:rFonts w:ascii="Courier New" w:eastAsia="Arial Unicode MS" w:hAnsi="Courier New" w:cs="Courier New"/>
          <w:sz w:val="24"/>
          <w:szCs w:val="24"/>
        </w:rPr>
      </w:pPr>
    </w:p>
    <w:p w:rsidR="007645EC" w:rsidRDefault="007645EC" w:rsidP="00605DE0">
      <w:pPr>
        <w:pStyle w:val="Prrafodelista"/>
        <w:spacing w:line="276" w:lineRule="auto"/>
        <w:ind w:hanging="992"/>
        <w:jc w:val="both"/>
        <w:rPr>
          <w:rFonts w:ascii="Courier New" w:eastAsia="Arial Unicode MS" w:hAnsi="Courier New" w:cs="Courier New"/>
          <w:sz w:val="24"/>
          <w:szCs w:val="24"/>
        </w:rPr>
      </w:pPr>
    </w:p>
    <w:p w:rsidR="00C10E57" w:rsidRPr="00C10E57" w:rsidRDefault="00C10E57" w:rsidP="00605DE0">
      <w:pPr>
        <w:spacing w:line="276" w:lineRule="auto"/>
        <w:ind w:left="709" w:hanging="993"/>
        <w:jc w:val="both"/>
        <w:rPr>
          <w:rStyle w:val="nfasissutil"/>
          <w:rFonts w:ascii="Courier New" w:hAnsi="Courier New" w:cs="Courier New"/>
          <w:b/>
          <w:i w:val="0"/>
          <w:iCs w:val="0"/>
          <w:color w:val="auto"/>
          <w:sz w:val="24"/>
          <w:szCs w:val="24"/>
          <w:u w:val="single"/>
        </w:rPr>
      </w:pPr>
      <w:r w:rsidRPr="00C10E57">
        <w:rPr>
          <w:rStyle w:val="nfasissutil"/>
          <w:rFonts w:ascii="Courier New" w:hAnsi="Courier New" w:cs="Courier New"/>
          <w:b/>
          <w:i w:val="0"/>
          <w:iCs w:val="0"/>
          <w:color w:val="auto"/>
          <w:sz w:val="24"/>
          <w:szCs w:val="24"/>
          <w:u w:val="single"/>
        </w:rPr>
        <w:t>Art.2:</w:t>
      </w:r>
      <w:r w:rsidR="00AA0F48" w:rsidRPr="00AA0F48">
        <w:rPr>
          <w:rStyle w:val="nfasissutil"/>
          <w:rFonts w:ascii="Courier New" w:hAnsi="Courier New" w:cs="Courier New"/>
          <w:b/>
          <w:i w:val="0"/>
          <w:iCs w:val="0"/>
          <w:color w:val="auto"/>
          <w:sz w:val="24"/>
          <w:szCs w:val="24"/>
        </w:rPr>
        <w:t xml:space="preserve"> </w:t>
      </w:r>
      <w:r w:rsidR="00AA0F48" w:rsidRPr="00576BB0">
        <w:rPr>
          <w:rStyle w:val="nfasissutil"/>
          <w:rFonts w:ascii="Courier New" w:hAnsi="Courier New" w:cs="Courier New"/>
          <w:b/>
          <w:i w:val="0"/>
          <w:iCs w:val="0"/>
          <w:color w:val="auto"/>
          <w:sz w:val="24"/>
          <w:szCs w:val="24"/>
        </w:rPr>
        <w:t>PROTOCOLÍCESE</w:t>
      </w:r>
      <w:r w:rsidR="00AA0F48"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Pr>
          <w:rFonts w:ascii="Courier New" w:eastAsia="Arial Unicode MS" w:hAnsi="Courier New" w:cs="Courier New"/>
          <w:sz w:val="24"/>
          <w:szCs w:val="24"/>
        </w:rPr>
        <w:t>.</w:t>
      </w:r>
    </w:p>
    <w:p w:rsidR="00AA0F48" w:rsidRDefault="00AA0F48" w:rsidP="00605DE0">
      <w:pPr>
        <w:spacing w:after="200" w:line="276" w:lineRule="auto"/>
        <w:jc w:val="both"/>
        <w:rPr>
          <w:rFonts w:ascii="Courier New" w:eastAsia="Times New Roman" w:hAnsi="Courier New" w:cs="Times New Roman"/>
          <w:b/>
          <w:bCs/>
          <w:color w:val="000000"/>
          <w:sz w:val="24"/>
          <w:szCs w:val="20"/>
          <w:lang w:eastAsia="es-ES"/>
        </w:rPr>
      </w:pPr>
    </w:p>
    <w:p w:rsidR="00F229D5" w:rsidRDefault="00F56556" w:rsidP="00605DE0">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O DELIBERANTE A</w:t>
      </w:r>
      <w:r w:rsidR="00024D3B">
        <w:rPr>
          <w:rFonts w:ascii="Courier New" w:eastAsia="Times New Roman" w:hAnsi="Courier New" w:cs="Times New Roman"/>
          <w:b/>
          <w:bCs/>
          <w:color w:val="000000"/>
          <w:sz w:val="24"/>
          <w:szCs w:val="20"/>
          <w:lang w:eastAsia="es-ES"/>
        </w:rPr>
        <w:t xml:space="preserve"> LOS QUINCE</w:t>
      </w:r>
      <w:r w:rsidR="00F13E37">
        <w:rPr>
          <w:rFonts w:ascii="Courier New" w:eastAsia="Times New Roman" w:hAnsi="Courier New" w:cs="Times New Roman"/>
          <w:b/>
          <w:bCs/>
          <w:color w:val="000000"/>
          <w:sz w:val="24"/>
          <w:szCs w:val="20"/>
          <w:lang w:eastAsia="es-ES"/>
        </w:rPr>
        <w:t xml:space="preserve"> DIAS DE</w:t>
      </w:r>
      <w:r w:rsidR="00125A47">
        <w:rPr>
          <w:rFonts w:ascii="Courier New" w:eastAsia="Times New Roman" w:hAnsi="Courier New" w:cs="Times New Roman"/>
          <w:b/>
          <w:bCs/>
          <w:color w:val="000000"/>
          <w:sz w:val="24"/>
          <w:szCs w:val="20"/>
          <w:lang w:eastAsia="es-ES"/>
        </w:rPr>
        <w:t>L MES DE</w:t>
      </w:r>
      <w:r w:rsidR="003525FA">
        <w:rPr>
          <w:rFonts w:ascii="Courier New" w:eastAsia="Times New Roman" w:hAnsi="Courier New" w:cs="Times New Roman"/>
          <w:b/>
          <w:bCs/>
          <w:color w:val="000000"/>
          <w:sz w:val="24"/>
          <w:szCs w:val="20"/>
          <w:lang w:eastAsia="es-ES"/>
        </w:rPr>
        <w:t xml:space="preserve"> OCTUBRE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605DE0">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7C2A" w:rsidRDefault="00267C2A" w:rsidP="00EF563D">
      <w:pPr>
        <w:spacing w:after="0" w:line="240" w:lineRule="auto"/>
      </w:pPr>
      <w:r>
        <w:separator/>
      </w:r>
    </w:p>
  </w:endnote>
  <w:endnote w:type="continuationSeparator" w:id="0">
    <w:p w:rsidR="00267C2A" w:rsidRDefault="00267C2A"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7C2A" w:rsidRDefault="00267C2A" w:rsidP="00EF563D">
      <w:pPr>
        <w:spacing w:after="0" w:line="240" w:lineRule="auto"/>
      </w:pPr>
      <w:r>
        <w:separator/>
      </w:r>
    </w:p>
  </w:footnote>
  <w:footnote w:type="continuationSeparator" w:id="0">
    <w:p w:rsidR="00267C2A" w:rsidRDefault="00267C2A"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0D7F"/>
    <w:rsid w:val="00024D3B"/>
    <w:rsid w:val="00035DB8"/>
    <w:rsid w:val="00052A89"/>
    <w:rsid w:val="00060CE7"/>
    <w:rsid w:val="000713A7"/>
    <w:rsid w:val="00071C58"/>
    <w:rsid w:val="000767C9"/>
    <w:rsid w:val="00083069"/>
    <w:rsid w:val="00091193"/>
    <w:rsid w:val="000A05AA"/>
    <w:rsid w:val="000A0A92"/>
    <w:rsid w:val="000A68E7"/>
    <w:rsid w:val="000B45B6"/>
    <w:rsid w:val="000C01CB"/>
    <w:rsid w:val="000C044C"/>
    <w:rsid w:val="000C11AD"/>
    <w:rsid w:val="000D2C9E"/>
    <w:rsid w:val="000E0779"/>
    <w:rsid w:val="000E20F3"/>
    <w:rsid w:val="000F07CF"/>
    <w:rsid w:val="000F330E"/>
    <w:rsid w:val="0010112D"/>
    <w:rsid w:val="00103378"/>
    <w:rsid w:val="0011293B"/>
    <w:rsid w:val="00122111"/>
    <w:rsid w:val="00125A47"/>
    <w:rsid w:val="00130953"/>
    <w:rsid w:val="001309DF"/>
    <w:rsid w:val="001328DB"/>
    <w:rsid w:val="00133429"/>
    <w:rsid w:val="00134FE9"/>
    <w:rsid w:val="00146379"/>
    <w:rsid w:val="0014687F"/>
    <w:rsid w:val="0015557C"/>
    <w:rsid w:val="00157861"/>
    <w:rsid w:val="00173530"/>
    <w:rsid w:val="00175633"/>
    <w:rsid w:val="00177749"/>
    <w:rsid w:val="00182925"/>
    <w:rsid w:val="0018632A"/>
    <w:rsid w:val="00196571"/>
    <w:rsid w:val="001A329F"/>
    <w:rsid w:val="001A6A20"/>
    <w:rsid w:val="001D2A14"/>
    <w:rsid w:val="001E3BAE"/>
    <w:rsid w:val="001F496A"/>
    <w:rsid w:val="001F5EEE"/>
    <w:rsid w:val="001F7888"/>
    <w:rsid w:val="002045EF"/>
    <w:rsid w:val="00205EB4"/>
    <w:rsid w:val="002067B8"/>
    <w:rsid w:val="00214454"/>
    <w:rsid w:val="00222C57"/>
    <w:rsid w:val="00222E44"/>
    <w:rsid w:val="00224AF5"/>
    <w:rsid w:val="00226395"/>
    <w:rsid w:val="0024000A"/>
    <w:rsid w:val="0024103A"/>
    <w:rsid w:val="00245C18"/>
    <w:rsid w:val="00262E7C"/>
    <w:rsid w:val="002672A7"/>
    <w:rsid w:val="00267C2A"/>
    <w:rsid w:val="00267D2D"/>
    <w:rsid w:val="002811BC"/>
    <w:rsid w:val="00281272"/>
    <w:rsid w:val="00282A99"/>
    <w:rsid w:val="00286752"/>
    <w:rsid w:val="00287A82"/>
    <w:rsid w:val="002919E5"/>
    <w:rsid w:val="002A318D"/>
    <w:rsid w:val="002A7302"/>
    <w:rsid w:val="002B3A6D"/>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25FA"/>
    <w:rsid w:val="00354EBC"/>
    <w:rsid w:val="003570E2"/>
    <w:rsid w:val="00367BF6"/>
    <w:rsid w:val="00374FF6"/>
    <w:rsid w:val="00375755"/>
    <w:rsid w:val="00380DC2"/>
    <w:rsid w:val="00393837"/>
    <w:rsid w:val="00395A8B"/>
    <w:rsid w:val="003A0C7C"/>
    <w:rsid w:val="003A2DE0"/>
    <w:rsid w:val="003A6400"/>
    <w:rsid w:val="003C1068"/>
    <w:rsid w:val="003D0257"/>
    <w:rsid w:val="003D1E87"/>
    <w:rsid w:val="003D44E3"/>
    <w:rsid w:val="003E3ECB"/>
    <w:rsid w:val="003F0E25"/>
    <w:rsid w:val="00400BA1"/>
    <w:rsid w:val="004069E6"/>
    <w:rsid w:val="0041023D"/>
    <w:rsid w:val="00417ABB"/>
    <w:rsid w:val="00422E2D"/>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87CC1"/>
    <w:rsid w:val="004922A8"/>
    <w:rsid w:val="0049500B"/>
    <w:rsid w:val="0049544F"/>
    <w:rsid w:val="004B53BB"/>
    <w:rsid w:val="004C03C5"/>
    <w:rsid w:val="004C3432"/>
    <w:rsid w:val="004C7006"/>
    <w:rsid w:val="004D7126"/>
    <w:rsid w:val="004E0F7C"/>
    <w:rsid w:val="004F2046"/>
    <w:rsid w:val="004F283A"/>
    <w:rsid w:val="005000D0"/>
    <w:rsid w:val="00502A20"/>
    <w:rsid w:val="00503082"/>
    <w:rsid w:val="00512275"/>
    <w:rsid w:val="00513258"/>
    <w:rsid w:val="005169BF"/>
    <w:rsid w:val="00535705"/>
    <w:rsid w:val="00550FA7"/>
    <w:rsid w:val="00551F7F"/>
    <w:rsid w:val="00556BD1"/>
    <w:rsid w:val="005630A8"/>
    <w:rsid w:val="00572C83"/>
    <w:rsid w:val="0057340E"/>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9A3"/>
    <w:rsid w:val="005E4AE7"/>
    <w:rsid w:val="005F0FEE"/>
    <w:rsid w:val="005F488E"/>
    <w:rsid w:val="005F5F2E"/>
    <w:rsid w:val="0060020C"/>
    <w:rsid w:val="006057FE"/>
    <w:rsid w:val="00605DE0"/>
    <w:rsid w:val="006178DF"/>
    <w:rsid w:val="006208F0"/>
    <w:rsid w:val="00622FBE"/>
    <w:rsid w:val="006275C6"/>
    <w:rsid w:val="00634A61"/>
    <w:rsid w:val="006362E3"/>
    <w:rsid w:val="00640E91"/>
    <w:rsid w:val="00661D01"/>
    <w:rsid w:val="0066635B"/>
    <w:rsid w:val="00671A0B"/>
    <w:rsid w:val="00673E2E"/>
    <w:rsid w:val="00674A19"/>
    <w:rsid w:val="006A7CB7"/>
    <w:rsid w:val="006B0C64"/>
    <w:rsid w:val="006C0625"/>
    <w:rsid w:val="006D1FE0"/>
    <w:rsid w:val="006D3534"/>
    <w:rsid w:val="006E3D7C"/>
    <w:rsid w:val="006E7551"/>
    <w:rsid w:val="006F0967"/>
    <w:rsid w:val="006F0C25"/>
    <w:rsid w:val="006F3116"/>
    <w:rsid w:val="006F69C5"/>
    <w:rsid w:val="007009D8"/>
    <w:rsid w:val="00701536"/>
    <w:rsid w:val="0070512D"/>
    <w:rsid w:val="007126B6"/>
    <w:rsid w:val="007242AC"/>
    <w:rsid w:val="007263F1"/>
    <w:rsid w:val="00732844"/>
    <w:rsid w:val="007343AC"/>
    <w:rsid w:val="00741D19"/>
    <w:rsid w:val="00747DA9"/>
    <w:rsid w:val="007527C6"/>
    <w:rsid w:val="007607E7"/>
    <w:rsid w:val="007645EC"/>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43D0F"/>
    <w:rsid w:val="00844906"/>
    <w:rsid w:val="008459F5"/>
    <w:rsid w:val="008462C0"/>
    <w:rsid w:val="0085407E"/>
    <w:rsid w:val="00857D0C"/>
    <w:rsid w:val="008624B4"/>
    <w:rsid w:val="00870322"/>
    <w:rsid w:val="008806E9"/>
    <w:rsid w:val="0088171A"/>
    <w:rsid w:val="00881BF6"/>
    <w:rsid w:val="00883444"/>
    <w:rsid w:val="00887205"/>
    <w:rsid w:val="008979BF"/>
    <w:rsid w:val="008A6EBC"/>
    <w:rsid w:val="008A7350"/>
    <w:rsid w:val="008A7836"/>
    <w:rsid w:val="008D0389"/>
    <w:rsid w:val="008D15C2"/>
    <w:rsid w:val="008D54F8"/>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D42E4"/>
    <w:rsid w:val="009E3D27"/>
    <w:rsid w:val="009F0BD7"/>
    <w:rsid w:val="009F35C3"/>
    <w:rsid w:val="009F78B4"/>
    <w:rsid w:val="00A02921"/>
    <w:rsid w:val="00A04936"/>
    <w:rsid w:val="00A05052"/>
    <w:rsid w:val="00A05AF9"/>
    <w:rsid w:val="00A13BC8"/>
    <w:rsid w:val="00A16285"/>
    <w:rsid w:val="00A17778"/>
    <w:rsid w:val="00A228C4"/>
    <w:rsid w:val="00A300F1"/>
    <w:rsid w:val="00A31A29"/>
    <w:rsid w:val="00A32C0F"/>
    <w:rsid w:val="00A34524"/>
    <w:rsid w:val="00A40DD6"/>
    <w:rsid w:val="00A4190F"/>
    <w:rsid w:val="00A43191"/>
    <w:rsid w:val="00A43F65"/>
    <w:rsid w:val="00A47D5A"/>
    <w:rsid w:val="00A52D8C"/>
    <w:rsid w:val="00A647C1"/>
    <w:rsid w:val="00A771BF"/>
    <w:rsid w:val="00A82D57"/>
    <w:rsid w:val="00A900B7"/>
    <w:rsid w:val="00A91908"/>
    <w:rsid w:val="00A938E9"/>
    <w:rsid w:val="00A93A55"/>
    <w:rsid w:val="00AA0F48"/>
    <w:rsid w:val="00AA4824"/>
    <w:rsid w:val="00AB0E21"/>
    <w:rsid w:val="00AB2B43"/>
    <w:rsid w:val="00AB53F9"/>
    <w:rsid w:val="00AB791C"/>
    <w:rsid w:val="00AD40B4"/>
    <w:rsid w:val="00AD4C81"/>
    <w:rsid w:val="00AE54B7"/>
    <w:rsid w:val="00AE63D2"/>
    <w:rsid w:val="00AE6733"/>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A3D0D"/>
    <w:rsid w:val="00BA561C"/>
    <w:rsid w:val="00BA5679"/>
    <w:rsid w:val="00BA58B7"/>
    <w:rsid w:val="00BB2E25"/>
    <w:rsid w:val="00BC60B5"/>
    <w:rsid w:val="00BD4222"/>
    <w:rsid w:val="00BE452F"/>
    <w:rsid w:val="00BE6DA2"/>
    <w:rsid w:val="00BF09EB"/>
    <w:rsid w:val="00BF0CB8"/>
    <w:rsid w:val="00C10559"/>
    <w:rsid w:val="00C10561"/>
    <w:rsid w:val="00C10E57"/>
    <w:rsid w:val="00C26E67"/>
    <w:rsid w:val="00C36A36"/>
    <w:rsid w:val="00C37B26"/>
    <w:rsid w:val="00C45C03"/>
    <w:rsid w:val="00C475E5"/>
    <w:rsid w:val="00C47D01"/>
    <w:rsid w:val="00C57720"/>
    <w:rsid w:val="00C607A4"/>
    <w:rsid w:val="00C66055"/>
    <w:rsid w:val="00C71F08"/>
    <w:rsid w:val="00C74B0F"/>
    <w:rsid w:val="00C77616"/>
    <w:rsid w:val="00C80A02"/>
    <w:rsid w:val="00C81DA0"/>
    <w:rsid w:val="00C83D13"/>
    <w:rsid w:val="00CA184B"/>
    <w:rsid w:val="00CA6104"/>
    <w:rsid w:val="00CB0752"/>
    <w:rsid w:val="00CB105D"/>
    <w:rsid w:val="00CB723F"/>
    <w:rsid w:val="00CD668B"/>
    <w:rsid w:val="00CD7CFE"/>
    <w:rsid w:val="00CE70AE"/>
    <w:rsid w:val="00CF4FEB"/>
    <w:rsid w:val="00D06286"/>
    <w:rsid w:val="00D1035E"/>
    <w:rsid w:val="00D15D2D"/>
    <w:rsid w:val="00D245B7"/>
    <w:rsid w:val="00D266F3"/>
    <w:rsid w:val="00D34738"/>
    <w:rsid w:val="00D35207"/>
    <w:rsid w:val="00D35EF9"/>
    <w:rsid w:val="00D441AB"/>
    <w:rsid w:val="00D57562"/>
    <w:rsid w:val="00D600EC"/>
    <w:rsid w:val="00D64969"/>
    <w:rsid w:val="00D735AD"/>
    <w:rsid w:val="00D76052"/>
    <w:rsid w:val="00D83A4D"/>
    <w:rsid w:val="00D97697"/>
    <w:rsid w:val="00DB0CA2"/>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419C5"/>
    <w:rsid w:val="00E625CA"/>
    <w:rsid w:val="00E656CD"/>
    <w:rsid w:val="00E77E6F"/>
    <w:rsid w:val="00E80661"/>
    <w:rsid w:val="00E84F7E"/>
    <w:rsid w:val="00E86D42"/>
    <w:rsid w:val="00E872D7"/>
    <w:rsid w:val="00EB042C"/>
    <w:rsid w:val="00EB2E4F"/>
    <w:rsid w:val="00EC04EE"/>
    <w:rsid w:val="00EC6211"/>
    <w:rsid w:val="00ED525E"/>
    <w:rsid w:val="00ED70DC"/>
    <w:rsid w:val="00ED7108"/>
    <w:rsid w:val="00EE28E5"/>
    <w:rsid w:val="00EF4EB4"/>
    <w:rsid w:val="00EF563D"/>
    <w:rsid w:val="00F05C4B"/>
    <w:rsid w:val="00F11535"/>
    <w:rsid w:val="00F13E37"/>
    <w:rsid w:val="00F13EF3"/>
    <w:rsid w:val="00F17387"/>
    <w:rsid w:val="00F229D5"/>
    <w:rsid w:val="00F30DCC"/>
    <w:rsid w:val="00F347E0"/>
    <w:rsid w:val="00F34AF1"/>
    <w:rsid w:val="00F35FD5"/>
    <w:rsid w:val="00F45319"/>
    <w:rsid w:val="00F51738"/>
    <w:rsid w:val="00F5541E"/>
    <w:rsid w:val="00F56556"/>
    <w:rsid w:val="00F67640"/>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46581-E9DB-4F7D-85C9-29DE2BD9F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293</Words>
  <Characters>1615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2025-10-16T14:07:00Z</cp:lastPrinted>
  <dcterms:created xsi:type="dcterms:W3CDTF">2025-10-16T14:28:00Z</dcterms:created>
  <dcterms:modified xsi:type="dcterms:W3CDTF">2025-10-16T14:28:00Z</dcterms:modified>
</cp:coreProperties>
</file>