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605DE0" w:rsidRPr="00A43191" w:rsidRDefault="0014687F" w:rsidP="00FA704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F871B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492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C789F" w:rsidRDefault="002D0AE6" w:rsidP="00F5690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215686">
        <w:rPr>
          <w:rFonts w:ascii="Courier New" w:hAnsi="Courier New" w:cs="Courier New"/>
          <w:b w:val="0"/>
          <w:sz w:val="24"/>
          <w:szCs w:val="24"/>
          <w:lang w:val="es-ES_tradnl"/>
        </w:rPr>
        <w:t>El</w:t>
      </w:r>
      <w:r w:rsidR="005901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871B6">
        <w:rPr>
          <w:rFonts w:ascii="Courier New" w:hAnsi="Courier New" w:cs="Courier New"/>
          <w:b w:val="0"/>
          <w:sz w:val="24"/>
          <w:szCs w:val="24"/>
        </w:rPr>
        <w:t>Expediente N°1453/2025 Iniciado por CRECER – Ref.: Solicitud de Reconocimiento Municipal o Documento que Acredite  a CRECER  con la Condición de “Entidad de Bien Público</w:t>
      </w:r>
      <w:r w:rsidR="00F871B6">
        <w:rPr>
          <w:rFonts w:ascii="Courier New" w:hAnsi="Courier New" w:cs="Courier New"/>
          <w:b w:val="0"/>
          <w:sz w:val="24"/>
          <w:szCs w:val="24"/>
        </w:rPr>
        <w:t>”; y</w:t>
      </w:r>
    </w:p>
    <w:p w:rsidR="006C789F" w:rsidRPr="006C789F" w:rsidRDefault="006C789F" w:rsidP="00F56903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5690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F5690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F5690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871B6" w:rsidRDefault="00245C18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71B6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C789F" w:rsidRPr="00F871B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871B6" w:rsidRPr="00F871B6">
        <w:rPr>
          <w:rFonts w:ascii="Courier New" w:hAnsi="Courier New" w:cs="Courier New"/>
          <w:sz w:val="24"/>
          <w:szCs w:val="24"/>
        </w:rPr>
        <w:t xml:space="preserve"> la Sra. presidenta de CRECER AG Liliana M- Bitetti  y el Lic. López Sergio, Director General de CRECER mediante nota solicitan se reconozca la institución, o se acredite la misma, su condición de “Entidad de Bien Público”, a los fines de gestionar tarifas  diferenciales en los servicios públicos  para entidades de bien público en la página de Gobierno Nacional;</w:t>
      </w:r>
    </w:p>
    <w:p w:rsidR="00F871B6" w:rsidRP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71B6">
        <w:rPr>
          <w:rFonts w:ascii="Courier New" w:hAnsi="Courier New" w:cs="Courier New"/>
          <w:sz w:val="24"/>
          <w:szCs w:val="24"/>
        </w:rPr>
        <w:t>Que manifiestan que CRECER es unas ONG que apoya la integración de personas con Discapacidad desde  el año 1998 ofreciendo servicios y atención especializada;</w:t>
      </w:r>
    </w:p>
    <w:p w:rsidR="00F871B6" w:rsidRP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71B6">
        <w:rPr>
          <w:rFonts w:ascii="Courier New" w:hAnsi="Courier New" w:cs="Courier New"/>
          <w:sz w:val="24"/>
          <w:szCs w:val="24"/>
        </w:rPr>
        <w:t>Que la Municipalidad de Alta Gracia mediante su órgano Legislativo y a través de distintas Ordenanzas ha ido reconociendo la función social que cumple CRECER;</w:t>
      </w:r>
    </w:p>
    <w:p w:rsidR="00F871B6" w:rsidRP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71B6" w:rsidRP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71B6">
        <w:rPr>
          <w:rFonts w:ascii="Courier New" w:hAnsi="Courier New" w:cs="Courier New"/>
          <w:sz w:val="24"/>
          <w:szCs w:val="24"/>
        </w:rPr>
        <w:t xml:space="preserve">Que en el contexto actual que está atravesando el sistema de salud y de Discapacidad especialmente, se entiende que es ético acompañar en su pedido a esta institución; </w:t>
      </w:r>
    </w:p>
    <w:p w:rsidR="00F871B6" w:rsidRP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057FE" w:rsidRPr="00F871B6" w:rsidRDefault="00F871B6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71B6">
        <w:rPr>
          <w:rFonts w:ascii="Courier New" w:hAnsi="Courier New" w:cs="Courier New"/>
          <w:sz w:val="24"/>
          <w:szCs w:val="24"/>
        </w:rPr>
        <w:t>Que a fs. 11 el dictamen del Asesoría Letrada expresa que  se debería responder la solicitud ingresada en el expediente de referencia favorablemente  en las competencias que este municipio  tiene atribuidas , declarando a CRECER  como una institución de interés público municipal a los efectos que  pueda realizar trámites en distintas reparticiones  dependientes del gobierno Nacional</w:t>
      </w:r>
      <w:r>
        <w:rPr>
          <w:rFonts w:ascii="Courier New" w:hAnsi="Courier New" w:cs="Courier New"/>
          <w:sz w:val="24"/>
          <w:szCs w:val="24"/>
        </w:rPr>
        <w:t>;</w:t>
      </w:r>
    </w:p>
    <w:p w:rsidR="007645EC" w:rsidRPr="00F871B6" w:rsidRDefault="007645EC" w:rsidP="00F871B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901DB" w:rsidRPr="00F871B6" w:rsidRDefault="00F45319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F871B6">
        <w:rPr>
          <w:rFonts w:ascii="Courier New" w:hAnsi="Courier New" w:cs="Courier New"/>
          <w:sz w:val="24"/>
          <w:szCs w:val="24"/>
        </w:rPr>
        <w:t>Que evaluado el expedi</w:t>
      </w:r>
      <w:r w:rsidR="005901DB" w:rsidRPr="00F871B6">
        <w:rPr>
          <w:rFonts w:ascii="Courier New" w:hAnsi="Courier New" w:cs="Courier New"/>
          <w:sz w:val="24"/>
          <w:szCs w:val="24"/>
        </w:rPr>
        <w:t>ente por la Comisi</w:t>
      </w:r>
      <w:r w:rsidR="00F871B6">
        <w:rPr>
          <w:rFonts w:ascii="Courier New" w:hAnsi="Courier New" w:cs="Courier New"/>
          <w:sz w:val="24"/>
          <w:szCs w:val="24"/>
        </w:rPr>
        <w:t>ón de Legislación General</w:t>
      </w:r>
      <w:r w:rsidRPr="00F871B6">
        <w:rPr>
          <w:rFonts w:ascii="Courier New" w:hAnsi="Courier New" w:cs="Courier New"/>
          <w:sz w:val="24"/>
          <w:szCs w:val="24"/>
        </w:rPr>
        <w:t>, emite despacho favorable, aprobado por unanimida</w:t>
      </w:r>
      <w:r w:rsidR="003D0257" w:rsidRPr="00F871B6">
        <w:rPr>
          <w:rFonts w:ascii="Courier New" w:hAnsi="Courier New" w:cs="Courier New"/>
          <w:sz w:val="24"/>
          <w:szCs w:val="24"/>
        </w:rPr>
        <w:t>d en Sesión Ordinaria</w:t>
      </w:r>
      <w:r w:rsidR="00024D3B" w:rsidRPr="00F871B6">
        <w:rPr>
          <w:rFonts w:ascii="Courier New" w:hAnsi="Courier New" w:cs="Courier New"/>
          <w:sz w:val="24"/>
          <w:szCs w:val="24"/>
        </w:rPr>
        <w:t xml:space="preserve"> del día 15</w:t>
      </w:r>
      <w:r w:rsidR="003525FA" w:rsidRPr="00F871B6">
        <w:rPr>
          <w:rFonts w:ascii="Courier New" w:hAnsi="Courier New" w:cs="Courier New"/>
          <w:sz w:val="24"/>
          <w:szCs w:val="24"/>
        </w:rPr>
        <w:t xml:space="preserve"> de octubre</w:t>
      </w:r>
      <w:r w:rsidRPr="00F871B6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F871B6">
        <w:rPr>
          <w:rFonts w:ascii="Courier New" w:hAnsi="Courier New" w:cs="Courier New"/>
          <w:sz w:val="24"/>
          <w:szCs w:val="24"/>
        </w:rPr>
        <w:t>.</w:t>
      </w:r>
    </w:p>
    <w:p w:rsidR="00F56903" w:rsidRPr="00F871B6" w:rsidRDefault="00F56903" w:rsidP="00F871B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6903" w:rsidRDefault="00F56903" w:rsidP="00F56903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F56903" w:rsidRDefault="00F56903" w:rsidP="00F56903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56903" w:rsidRDefault="00F56903" w:rsidP="00F56903">
      <w:pPr>
        <w:spacing w:line="276" w:lineRule="auto"/>
        <w:ind w:left="709"/>
        <w:jc w:val="right"/>
        <w:rPr>
          <w:rFonts w:ascii="Courier New" w:hAnsi="Courier New" w:cs="Courier New"/>
          <w:sz w:val="24"/>
          <w:szCs w:val="24"/>
        </w:rPr>
      </w:pPr>
    </w:p>
    <w:p w:rsidR="00F56903" w:rsidRPr="006C789F" w:rsidRDefault="00F56903" w:rsidP="00F56903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:rsidR="00FA704A" w:rsidRDefault="00FA704A" w:rsidP="00F56903">
      <w:pPr>
        <w:spacing w:after="200" w:line="276" w:lineRule="auto"/>
        <w:contextualSpacing/>
        <w:jc w:val="both"/>
      </w:pPr>
    </w:p>
    <w:p w:rsidR="00F229D5" w:rsidRPr="00925DF9" w:rsidRDefault="00F229D5" w:rsidP="00F56903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F5690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F5690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901DB" w:rsidRPr="00F871B6" w:rsidRDefault="005A19FD" w:rsidP="00F56903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F871B6">
        <w:rPr>
          <w:rFonts w:ascii="Courier New" w:hAnsi="Courier New" w:cs="Courier New"/>
          <w:b/>
          <w:sz w:val="24"/>
          <w:szCs w:val="24"/>
        </w:rPr>
        <w:t xml:space="preserve">RECONÓZCASE </w:t>
      </w:r>
      <w:r w:rsidR="00F871B6" w:rsidRPr="008D2843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a CRECER</w:t>
      </w:r>
      <w:r w:rsidR="00F871B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(Centro  de Integración al Discapacitado)</w:t>
      </w:r>
      <w:r w:rsidR="00F871B6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por su trayectoria como Entidad de Bien público Municipal.-</w:t>
      </w:r>
      <w:bookmarkStart w:id="0" w:name="_GoBack"/>
      <w:bookmarkEnd w:id="0"/>
    </w:p>
    <w:p w:rsidR="005901DB" w:rsidRDefault="005901DB" w:rsidP="00F56903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215686" w:rsidRDefault="00215686" w:rsidP="00F56903">
      <w:pPr>
        <w:pStyle w:val="Prrafodelista"/>
        <w:spacing w:line="276" w:lineRule="auto"/>
        <w:ind w:hanging="992"/>
        <w:rPr>
          <w:rFonts w:ascii="Courier New" w:eastAsia="Arial Unicode MS" w:hAnsi="Courier New" w:cs="Courier New"/>
          <w:sz w:val="24"/>
          <w:szCs w:val="24"/>
        </w:rPr>
      </w:pPr>
    </w:p>
    <w:p w:rsidR="00C10E57" w:rsidRPr="00C10E57" w:rsidRDefault="00C10E57" w:rsidP="00F56903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05DE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24D3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QUINCE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605DE0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3719" w:rsidRDefault="002E3719" w:rsidP="00EF563D">
      <w:pPr>
        <w:spacing w:after="0" w:line="240" w:lineRule="auto"/>
      </w:pPr>
      <w:r>
        <w:separator/>
      </w:r>
    </w:p>
  </w:endnote>
  <w:endnote w:type="continuationSeparator" w:id="0">
    <w:p w:rsidR="002E3719" w:rsidRDefault="002E371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3719" w:rsidRDefault="002E3719" w:rsidP="00EF563D">
      <w:pPr>
        <w:spacing w:after="0" w:line="240" w:lineRule="auto"/>
      </w:pPr>
      <w:r>
        <w:separator/>
      </w:r>
    </w:p>
  </w:footnote>
  <w:footnote w:type="continuationSeparator" w:id="0">
    <w:p w:rsidR="002E3719" w:rsidRDefault="002E371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9B5FED"/>
    <w:multiLevelType w:val="hybridMultilevel"/>
    <w:tmpl w:val="B918671C"/>
    <w:lvl w:ilvl="0" w:tplc="2C0A0017">
      <w:start w:val="1"/>
      <w:numFmt w:val="lowerLetter"/>
      <w:lvlText w:val="%1)"/>
      <w:lvlJc w:val="left"/>
      <w:pPr>
        <w:ind w:left="177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5">
    <w:nsid w:val="63480F5E"/>
    <w:multiLevelType w:val="hybridMultilevel"/>
    <w:tmpl w:val="9684D566"/>
    <w:lvl w:ilvl="0" w:tplc="2C0A0001">
      <w:start w:val="1"/>
      <w:numFmt w:val="bullet"/>
      <w:lvlText w:val=""/>
      <w:lvlJc w:val="left"/>
      <w:pPr>
        <w:ind w:left="17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9"/>
  </w:num>
  <w:num w:numId="13">
    <w:abstractNumId w:val="20"/>
  </w:num>
  <w:num w:numId="14">
    <w:abstractNumId w:val="5"/>
  </w:num>
  <w:num w:numId="15">
    <w:abstractNumId w:val="17"/>
  </w:num>
  <w:num w:numId="16">
    <w:abstractNumId w:val="10"/>
  </w:num>
  <w:num w:numId="17">
    <w:abstractNumId w:val="3"/>
  </w:num>
  <w:num w:numId="18">
    <w:abstractNumId w:val="12"/>
  </w:num>
  <w:num w:numId="19">
    <w:abstractNumId w:val="16"/>
  </w:num>
  <w:num w:numId="20">
    <w:abstractNumId w:val="15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15686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3719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283A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01DB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57FE"/>
    <w:rsid w:val="00605DE0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C789F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45EC"/>
    <w:rsid w:val="00765E4E"/>
    <w:rsid w:val="00795C01"/>
    <w:rsid w:val="00796E2B"/>
    <w:rsid w:val="007A21D1"/>
    <w:rsid w:val="007A4D2E"/>
    <w:rsid w:val="007A5B90"/>
    <w:rsid w:val="007B5D04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25CA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56903"/>
    <w:rsid w:val="00F67640"/>
    <w:rsid w:val="00F67909"/>
    <w:rsid w:val="00F77CF2"/>
    <w:rsid w:val="00F811C4"/>
    <w:rsid w:val="00F8477C"/>
    <w:rsid w:val="00F8589C"/>
    <w:rsid w:val="00F86F01"/>
    <w:rsid w:val="00F871B6"/>
    <w:rsid w:val="00F906DD"/>
    <w:rsid w:val="00F95E0D"/>
    <w:rsid w:val="00FA695F"/>
    <w:rsid w:val="00FA704A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5F288-CEFC-4CD1-B8A1-E276970F0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2025-10-16T15:06:00Z</cp:lastPrinted>
  <dcterms:created xsi:type="dcterms:W3CDTF">2025-10-16T15:15:00Z</dcterms:created>
  <dcterms:modified xsi:type="dcterms:W3CDTF">2025-10-16T15:15:00Z</dcterms:modified>
</cp:coreProperties>
</file>