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1D65E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508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395D" w:rsidRDefault="002D0AE6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1D65EB">
        <w:rPr>
          <w:rFonts w:ascii="Courier New" w:hAnsi="Courier New" w:cs="Courier New"/>
          <w:sz w:val="24"/>
          <w:szCs w:val="24"/>
          <w:lang w:val="es-ES_tradnl"/>
        </w:rPr>
        <w:t>El expediente Nº 437/2025 - iniciado por Fernández María Noemí– Eximición Tasa a la Propiedad</w:t>
      </w:r>
      <w:r w:rsidR="001D65EB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Default="001D65EB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1D65EB" w:rsidRPr="001D65EB" w:rsidRDefault="001D65EB" w:rsidP="00265AB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265AB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3736A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5395D" w:rsidRDefault="00245C18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A453B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5395D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1D65EB">
        <w:rPr>
          <w:rFonts w:ascii="Courier New" w:eastAsia="Arial Unicode MS" w:hAnsi="Courier New" w:cs="Courier New"/>
          <w:sz w:val="24"/>
          <w:szCs w:val="24"/>
        </w:rPr>
        <w:t>00007787</w:t>
      </w:r>
      <w:r w:rsidR="00C5395D">
        <w:rPr>
          <w:rFonts w:ascii="Courier New" w:eastAsia="Arial Unicode MS" w:hAnsi="Courier New" w:cs="Courier New"/>
          <w:sz w:val="24"/>
          <w:szCs w:val="24"/>
        </w:rPr>
        <w:t>;</w:t>
      </w:r>
    </w:p>
    <w:p w:rsidR="00C5395D" w:rsidRPr="003650F0" w:rsidRDefault="00C5395D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24D3B" w:rsidRDefault="00C5395D" w:rsidP="00F3736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Subsecretaría de Desarrollo Social expresa que se trata de un </w:t>
      </w:r>
      <w:r w:rsidR="001D65EB">
        <w:rPr>
          <w:rFonts w:ascii="Courier New" w:eastAsia="Arial Unicode MS" w:hAnsi="Courier New" w:cs="Courier New"/>
          <w:sz w:val="24"/>
          <w:szCs w:val="24"/>
        </w:rPr>
        <w:t>hogar unipersonal que subsiste a través del sistema de seguridad social y que de acuerdo a los ingresos declarados no alcanzan a satisfacer sus necesidades totales encontrándose en condición de pobreza</w:t>
      </w:r>
      <w:r w:rsidR="001D65EB">
        <w:rPr>
          <w:rFonts w:ascii="Courier New" w:eastAsia="Arial Unicode MS" w:hAnsi="Courier New" w:cs="Courier New"/>
          <w:sz w:val="24"/>
          <w:szCs w:val="24"/>
        </w:rPr>
        <w:t>;</w:t>
      </w:r>
    </w:p>
    <w:p w:rsidR="001D65EB" w:rsidRPr="002A453B" w:rsidRDefault="001D65EB" w:rsidP="00F3736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2A453B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2A453B">
        <w:rPr>
          <w:rFonts w:ascii="Courier New" w:hAnsi="Courier New" w:cs="Courier New"/>
          <w:sz w:val="24"/>
          <w:szCs w:val="24"/>
        </w:rPr>
        <w:t>d en Sesión Ordinaria</w:t>
      </w:r>
      <w:r w:rsidR="00265ABF" w:rsidRPr="002A453B">
        <w:rPr>
          <w:rFonts w:ascii="Courier New" w:hAnsi="Courier New" w:cs="Courier New"/>
          <w:sz w:val="24"/>
          <w:szCs w:val="24"/>
        </w:rPr>
        <w:t xml:space="preserve"> del día 29</w:t>
      </w:r>
      <w:r w:rsidR="003525FA" w:rsidRPr="002A453B">
        <w:rPr>
          <w:rFonts w:ascii="Courier New" w:hAnsi="Courier New" w:cs="Courier New"/>
          <w:sz w:val="24"/>
          <w:szCs w:val="24"/>
        </w:rPr>
        <w:t xml:space="preserve"> de octubre</w:t>
      </w:r>
      <w:r w:rsidRPr="002A453B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2A453B">
        <w:rPr>
          <w:rFonts w:ascii="Courier New" w:hAnsi="Courier New" w:cs="Courier New"/>
          <w:sz w:val="24"/>
          <w:szCs w:val="24"/>
        </w:rPr>
        <w:t>.</w:t>
      </w:r>
    </w:p>
    <w:p w:rsidR="00F3736A" w:rsidRDefault="00F3736A" w:rsidP="00F3736A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245C18" w:rsidRDefault="00245C18" w:rsidP="002A453B">
      <w:pPr>
        <w:spacing w:after="200" w:line="360" w:lineRule="auto"/>
        <w:contextualSpacing/>
        <w:jc w:val="both"/>
      </w:pPr>
    </w:p>
    <w:p w:rsidR="00F229D5" w:rsidRPr="00925DF9" w:rsidRDefault="00F229D5" w:rsidP="002A453B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2A453B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265AB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453B" w:rsidRDefault="007309BF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3736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Propiedad </w:t>
      </w:r>
      <w:r w:rsidR="00F3736A" w:rsidRPr="00F3736A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3736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1D65EB">
        <w:rPr>
          <w:rFonts w:ascii="Courier New" w:eastAsia="Arial Unicode MS" w:hAnsi="Courier New" w:cs="Courier New"/>
          <w:sz w:val="24"/>
          <w:szCs w:val="24"/>
        </w:rPr>
        <w:t>00007787</w:t>
      </w:r>
      <w:bookmarkStart w:id="0" w:name="_GoBack"/>
      <w:bookmarkEnd w:id="0"/>
      <w:r w:rsidR="00F3736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3736A">
        <w:rPr>
          <w:rFonts w:ascii="Courier New" w:eastAsia="Arial Unicode MS" w:hAnsi="Courier New" w:cs="Courier New"/>
          <w:sz w:val="24"/>
          <w:szCs w:val="24"/>
        </w:rPr>
        <w:t>hasta diciembre de 2025 inclusive</w:t>
      </w:r>
      <w:r w:rsidR="00F3736A">
        <w:rPr>
          <w:rFonts w:ascii="Courier New" w:eastAsia="Arial Unicode MS" w:hAnsi="Courier New" w:cs="Courier New"/>
          <w:sz w:val="24"/>
          <w:szCs w:val="24"/>
        </w:rPr>
        <w:t>.-</w:t>
      </w:r>
    </w:p>
    <w:p w:rsidR="00F3736A" w:rsidRDefault="00F3736A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736A" w:rsidRDefault="00F3736A" w:rsidP="002A453B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3736A" w:rsidRDefault="00F3736A" w:rsidP="00F3736A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3736A" w:rsidRPr="00FD6D70" w:rsidRDefault="00F3736A" w:rsidP="00F3736A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265ABF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265ABF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09B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265ABF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265AB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VEINTINUEVE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423D" w:rsidRDefault="0041423D" w:rsidP="00EF563D">
      <w:pPr>
        <w:spacing w:after="0" w:line="240" w:lineRule="auto"/>
      </w:pPr>
      <w:r>
        <w:separator/>
      </w:r>
    </w:p>
  </w:endnote>
  <w:endnote w:type="continuationSeparator" w:id="0">
    <w:p w:rsidR="0041423D" w:rsidRDefault="0041423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423D" w:rsidRDefault="0041423D" w:rsidP="00EF563D">
      <w:pPr>
        <w:spacing w:after="0" w:line="240" w:lineRule="auto"/>
      </w:pPr>
      <w:r>
        <w:separator/>
      </w:r>
    </w:p>
  </w:footnote>
  <w:footnote w:type="continuationSeparator" w:id="0">
    <w:p w:rsidR="0041423D" w:rsidRDefault="0041423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4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9C849-B0FC-4D9E-BF06-8FD69CB0A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2025-10-30T13:06:00Z</cp:lastPrinted>
  <dcterms:created xsi:type="dcterms:W3CDTF">2025-10-30T13:14:00Z</dcterms:created>
  <dcterms:modified xsi:type="dcterms:W3CDTF">2025-10-30T13:14:00Z</dcterms:modified>
</cp:coreProperties>
</file>