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F4B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539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04F7" w:rsidRDefault="002D0AE6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E6521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4F4B73">
        <w:rPr>
          <w:rFonts w:ascii="Courier New" w:hAnsi="Courier New" w:cs="Courier New"/>
          <w:sz w:val="24"/>
          <w:szCs w:val="24"/>
          <w:lang w:val="es-ES_tradnl"/>
        </w:rPr>
        <w:t>expediente 999/2019 presentado por Rivero María Alicia – Eximición Tasa por Servicio a la Propiedad</w:t>
      </w:r>
      <w:r w:rsidR="004F4B73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4F4B73" w:rsidRPr="000B04F7" w:rsidRDefault="004F4B73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D65EB" w:rsidRPr="00EA6B19" w:rsidRDefault="001D65EB" w:rsidP="00C63D8E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C63D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4F4B73">
        <w:rPr>
          <w:rFonts w:ascii="Courier New" w:eastAsia="Arial Unicode MS" w:hAnsi="Courier New" w:cs="Courier New"/>
          <w:sz w:val="24"/>
          <w:szCs w:val="24"/>
        </w:rPr>
        <w:t>00009707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63D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E6521" w:rsidRDefault="00CF03E0" w:rsidP="004F4B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E6521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4F4B73">
        <w:rPr>
          <w:rFonts w:ascii="Courier New" w:eastAsia="Arial Unicode MS" w:hAnsi="Courier New" w:cs="Courier New"/>
          <w:sz w:val="24"/>
          <w:szCs w:val="24"/>
        </w:rPr>
        <w:t>de un hogar unipersonal que subsiste a través del sistema de seguridad social y que de acuerdo a los ingresos declarados alcanza a satisfacer sus necesidades pero se encuentra en condición de vulnerabilidad;</w:t>
      </w:r>
    </w:p>
    <w:p w:rsidR="004F4B73" w:rsidRPr="004F4B73" w:rsidRDefault="004F4B73" w:rsidP="004F4B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C63D8E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B04F7" w:rsidRDefault="000B04F7" w:rsidP="00C63D8E">
      <w:pPr>
        <w:pStyle w:val="Prrafodelista"/>
        <w:jc w:val="both"/>
      </w:pPr>
    </w:p>
    <w:p w:rsidR="00F40F1F" w:rsidRDefault="00F40F1F" w:rsidP="00C63D8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63D8E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C63D8E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4F4B73">
        <w:rPr>
          <w:rFonts w:ascii="Courier New" w:eastAsia="Arial Unicode MS" w:hAnsi="Courier New" w:cs="Courier New"/>
          <w:sz w:val="24"/>
          <w:szCs w:val="24"/>
        </w:rPr>
        <w:t xml:space="preserve"> Nº00009707</w:t>
      </w:r>
      <w:bookmarkStart w:id="0" w:name="_GoBack"/>
      <w:bookmarkEnd w:id="0"/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C63D8E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C63D8E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5D36" w:rsidRDefault="001A5D36" w:rsidP="00EF563D">
      <w:pPr>
        <w:spacing w:after="0" w:line="240" w:lineRule="auto"/>
      </w:pPr>
      <w:r>
        <w:separator/>
      </w:r>
    </w:p>
  </w:endnote>
  <w:endnote w:type="continuationSeparator" w:id="0">
    <w:p w:rsidR="001A5D36" w:rsidRDefault="001A5D3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5D36" w:rsidRDefault="001A5D36" w:rsidP="00EF563D">
      <w:pPr>
        <w:spacing w:after="0" w:line="240" w:lineRule="auto"/>
      </w:pPr>
      <w:r>
        <w:separator/>
      </w:r>
    </w:p>
  </w:footnote>
  <w:footnote w:type="continuationSeparator" w:id="0">
    <w:p w:rsidR="001A5D36" w:rsidRDefault="001A5D3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5D36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F6EF2-6C64-40B7-B5B1-4BCDA2069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2025-11-13T11:25:00Z</cp:lastPrinted>
  <dcterms:created xsi:type="dcterms:W3CDTF">2025-11-13T11:28:00Z</dcterms:created>
  <dcterms:modified xsi:type="dcterms:W3CDTF">2025-11-13T11:28:00Z</dcterms:modified>
</cp:coreProperties>
</file>