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F72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553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15CC9" w:rsidRDefault="002D0AE6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F72DD">
        <w:rPr>
          <w:rFonts w:ascii="Courier New" w:hAnsi="Courier New" w:cs="Courier New"/>
          <w:sz w:val="24"/>
          <w:szCs w:val="24"/>
          <w:lang w:val="es-ES_tradnl"/>
        </w:rPr>
        <w:t xml:space="preserve">El expediente 2710/2015 presentado por </w:t>
      </w:r>
      <w:r w:rsidR="006F72DD">
        <w:rPr>
          <w:rFonts w:ascii="Courier New" w:hAnsi="Courier New" w:cs="Courier New"/>
          <w:sz w:val="24"/>
          <w:szCs w:val="24"/>
          <w:lang w:val="es-ES_tradnl"/>
        </w:rPr>
        <w:t>Gastón</w:t>
      </w:r>
      <w:r w:rsidR="006F72DD">
        <w:rPr>
          <w:rFonts w:ascii="Courier New" w:hAnsi="Courier New" w:cs="Courier New"/>
          <w:sz w:val="24"/>
          <w:szCs w:val="24"/>
          <w:lang w:val="es-ES_tradnl"/>
        </w:rPr>
        <w:t xml:space="preserve"> Elba Rosa- Eximición Tasa por Servicio a la Propiedad</w:t>
      </w:r>
      <w:r w:rsidR="006F72DD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6F72DD" w:rsidRPr="006F72DD" w:rsidRDefault="006F72DD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C41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6F72DD" w:rsidRDefault="00245C18" w:rsidP="006F72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F72DD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de Administración y Mantenimiento de Cementerios Cuenta Municipal Nº 004357 y Tasa por Servicio a la Propiedad Cuenta N°00006292;</w:t>
      </w:r>
    </w:p>
    <w:p w:rsidR="006F72DD" w:rsidRPr="004E3897" w:rsidRDefault="006F72DD" w:rsidP="006F72D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134BE" w:rsidRDefault="006F72DD" w:rsidP="006F72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monoparental con jefatura femenina inserto en el mercado a través de trabajos esporádicos informales y que con los ingresos percibidos no llegan a cubrir sus necesidades básicas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C41CD" w:rsidRPr="004F4B73" w:rsidRDefault="007C41CD" w:rsidP="006F72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6F72DD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6F72DD">
        <w:rPr>
          <w:rFonts w:ascii="Courier New" w:hAnsi="Courier New" w:cs="Courier New"/>
          <w:sz w:val="24"/>
          <w:szCs w:val="24"/>
        </w:rPr>
        <w:t xml:space="preserve"> del día 19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7C41CD" w:rsidRDefault="007C41CD" w:rsidP="006F72DD">
      <w:pPr>
        <w:pStyle w:val="Prrafodelista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F40F1F" w:rsidRDefault="00F40F1F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1CD" w:rsidRDefault="007309BF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</w:t>
      </w:r>
      <w:r w:rsidR="006F72DD">
        <w:rPr>
          <w:rFonts w:ascii="Courier New" w:eastAsia="Arial Unicode MS" w:hAnsi="Courier New" w:cs="Courier New"/>
          <w:sz w:val="24"/>
          <w:szCs w:val="24"/>
        </w:rPr>
        <w:t xml:space="preserve">de Administración y Mantenimiento de Cementerios </w:t>
      </w:r>
      <w:r w:rsidR="006F72DD" w:rsidRPr="00396884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F72D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F72DD">
        <w:rPr>
          <w:rFonts w:ascii="Courier New" w:eastAsia="Arial Unicode MS" w:hAnsi="Courier New" w:cs="Courier New"/>
          <w:sz w:val="24"/>
          <w:szCs w:val="24"/>
        </w:rPr>
        <w:t>004357 hasta diciembre de 2025 inclusive</w:t>
      </w:r>
      <w:r w:rsidR="006F72DD">
        <w:rPr>
          <w:rFonts w:ascii="Courier New" w:eastAsia="Arial Unicode MS" w:hAnsi="Courier New" w:cs="Courier New"/>
          <w:sz w:val="24"/>
          <w:szCs w:val="24"/>
        </w:rPr>
        <w:t>.-</w:t>
      </w:r>
    </w:p>
    <w:p w:rsidR="006F72DD" w:rsidRDefault="006F72DD" w:rsidP="006F72D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Nº00006292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C41CD" w:rsidRDefault="007C41CD" w:rsidP="007C41CD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7C41C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6F72DD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bookmarkStart w:id="0" w:name="_GoBack"/>
      <w:bookmarkEnd w:id="0"/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F72D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34F9" w:rsidRDefault="007B34F9" w:rsidP="00EF563D">
      <w:pPr>
        <w:spacing w:after="0" w:line="240" w:lineRule="auto"/>
      </w:pPr>
      <w:r>
        <w:separator/>
      </w:r>
    </w:p>
  </w:endnote>
  <w:endnote w:type="continuationSeparator" w:id="0">
    <w:p w:rsidR="007B34F9" w:rsidRDefault="007B34F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34F9" w:rsidRDefault="007B34F9" w:rsidP="00EF563D">
      <w:pPr>
        <w:spacing w:after="0" w:line="240" w:lineRule="auto"/>
      </w:pPr>
      <w:r>
        <w:separator/>
      </w:r>
    </w:p>
  </w:footnote>
  <w:footnote w:type="continuationSeparator" w:id="0">
    <w:p w:rsidR="007B34F9" w:rsidRDefault="007B34F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6F72DD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B34F9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6EFB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600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C3684-BABF-47B7-BDB7-FCB73CF48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2025-11-13T11:58:00Z</cp:lastPrinted>
  <dcterms:created xsi:type="dcterms:W3CDTF">2025-11-20T11:46:00Z</dcterms:created>
  <dcterms:modified xsi:type="dcterms:W3CDTF">2025-11-20T11:46:00Z</dcterms:modified>
</cp:coreProperties>
</file>