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4E2B" w:rsidRPr="00A90EE6" w:rsidRDefault="008251F9" w:rsidP="002A4E2B">
      <w:pPr>
        <w:spacing w:before="100" w:beforeAutospacing="1"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9784</w:t>
      </w:r>
    </w:p>
    <w:p w:rsidR="002A4E2B" w:rsidRDefault="002A4E2B" w:rsidP="002A4E2B">
      <w:pPr>
        <w:spacing w:before="100" w:beforeAutospacing="1" w:line="360" w:lineRule="auto"/>
        <w:jc w:val="both"/>
        <w:rPr>
          <w:rFonts w:ascii="Courier New" w:hAnsi="Courier New" w:cs="Courier New"/>
          <w:b/>
          <w:u w:val="single"/>
        </w:rPr>
      </w:pPr>
    </w:p>
    <w:p w:rsidR="002A4E2B" w:rsidRPr="00906B80" w:rsidRDefault="002A4E2B" w:rsidP="002A4E2B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6220BD">
        <w:rPr>
          <w:rFonts w:ascii="Courier New" w:hAnsi="Courier New" w:cs="Courier New"/>
          <w:sz w:val="24"/>
          <w:szCs w:val="24"/>
        </w:rPr>
        <w:t>VISTO: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Nº 2083/13 iniciado por el Jardín de Infantes José María Paz;</w:t>
      </w:r>
      <w:r w:rsidRPr="00086374">
        <w:rPr>
          <w:rFonts w:ascii="Courier New" w:hAnsi="Courier New" w:cs="Courier New"/>
          <w:sz w:val="24"/>
          <w:szCs w:val="24"/>
        </w:rPr>
        <w:t xml:space="preserve"> y </w:t>
      </w:r>
    </w:p>
    <w:p w:rsidR="002A4E2B" w:rsidRDefault="002A4E2B" w:rsidP="002A4E2B">
      <w:pPr>
        <w:spacing w:before="120" w:after="100" w:afterAutospacing="1"/>
        <w:jc w:val="center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C O N S I D E R A N D O</w:t>
      </w:r>
    </w:p>
    <w:p w:rsidR="002A4E2B" w:rsidRDefault="002A4E2B" w:rsidP="002A4E2B">
      <w:pPr>
        <w:spacing w:before="120" w:after="100" w:afterAutospacing="1"/>
        <w:jc w:val="center"/>
        <w:rPr>
          <w:rFonts w:ascii="Courier New" w:hAnsi="Courier New" w:cs="Courier New"/>
          <w:b/>
        </w:rPr>
      </w:pPr>
    </w:p>
    <w:p w:rsidR="008251F9" w:rsidRPr="008251F9" w:rsidRDefault="008251F9" w:rsidP="008251F9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8251F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Tasa por Servicios a la Propiedad del los inmuebles Cuentas Nº 8661 y Nº 1544;</w:t>
      </w:r>
    </w:p>
    <w:p w:rsidR="002A4E2B" w:rsidRDefault="008251F9" w:rsidP="008251F9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8251F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los inmuebles son Instituciones Educativas “José María Paz”;</w:t>
      </w:r>
    </w:p>
    <w:p w:rsidR="002A4E2B" w:rsidRDefault="002A4E2B" w:rsidP="008251F9">
      <w:pPr>
        <w:spacing w:before="100" w:beforeAutospacing="1" w:after="100" w:afterAutospacing="1" w:line="360" w:lineRule="auto"/>
        <w:ind w:left="697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>Que evaluad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o el Expediente por la Comisión de Hacienda, se emite despacho favorable, aprobándose por unanimidad </w:t>
      </w: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>en Sesión Ordinaria del día</w:t>
      </w:r>
      <w:r w:rsidR="008251F9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20</w:t>
      </w: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Agosto</w:t>
      </w: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2014.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-</w:t>
      </w:r>
    </w:p>
    <w:p w:rsidR="002A4E2B" w:rsidRPr="004A5CD2" w:rsidRDefault="002A4E2B" w:rsidP="002A4E2B">
      <w:pPr>
        <w:spacing w:before="100" w:beforeAutospacing="1" w:after="100" w:afterAutospacing="1" w:line="360" w:lineRule="auto"/>
        <w:ind w:left="680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2A4E2B" w:rsidRPr="00A90EE6" w:rsidRDefault="002A4E2B" w:rsidP="002A4E2B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2A4E2B" w:rsidRDefault="002A4E2B" w:rsidP="002A4E2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  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2A4E2B" w:rsidRDefault="002A4E2B" w:rsidP="002A4E2B">
      <w:pPr>
        <w:widowControl w:val="0"/>
        <w:suppressAutoHyphens/>
        <w:spacing w:after="0" w:line="360" w:lineRule="auto"/>
        <w:ind w:left="851" w:hanging="851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2A4E2B" w:rsidRDefault="002A4E2B" w:rsidP="008251F9">
      <w:pPr>
        <w:widowControl w:val="0"/>
        <w:suppressAutoHyphens/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CF79EB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 w:rsidRPr="00F3404E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8251F9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 </w:t>
      </w:r>
      <w:r w:rsidR="008251F9" w:rsidRPr="008251F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8251F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 deuda que mantiene el titular de la Cuenta Nº8661 y Nº1544 de la Tasa por Servicio a la Propiedad. </w:t>
      </w:r>
      <w:r w:rsidRPr="007B1A55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 </w:t>
      </w:r>
    </w:p>
    <w:p w:rsidR="002A4E2B" w:rsidRDefault="002A4E2B" w:rsidP="002A4E2B">
      <w:pPr>
        <w:widowControl w:val="0"/>
        <w:suppressAutoHyphens/>
        <w:spacing w:after="0" w:line="360" w:lineRule="auto"/>
        <w:ind w:left="851" w:hanging="851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2A4E2B" w:rsidRDefault="002A4E2B" w:rsidP="008251F9">
      <w:pPr>
        <w:widowControl w:val="0"/>
        <w:suppressAutoHyphens/>
        <w:spacing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_tradnl" w:eastAsia="hi-IN" w:bidi="hi-IN"/>
        </w:rPr>
        <w:t>Art.</w:t>
      </w:r>
      <w:r w:rsidRPr="00015E4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_tradnl" w:eastAsia="hi-IN" w:bidi="hi-IN"/>
        </w:rPr>
        <w:t>2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_tradnl" w:eastAsia="hi-IN" w:bidi="hi-IN"/>
        </w:rPr>
        <w:t xml:space="preserve">: </w:t>
      </w:r>
      <w:r w:rsidR="008251F9" w:rsidRPr="008251F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PEDIR</w:t>
      </w:r>
      <w:r w:rsidR="008251F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Departamento Ejecutivo que interceda ante el o los Procuradores actuantes a fin de dejar sin efecto los gastos y honorarios generados por la gestión judicial.-  </w:t>
      </w:r>
    </w:p>
    <w:p w:rsidR="008251F9" w:rsidRDefault="008251F9" w:rsidP="008251F9">
      <w:pPr>
        <w:widowControl w:val="0"/>
        <w:suppressAutoHyphens/>
        <w:spacing w:after="100" w:afterAutospacing="1" w:line="360" w:lineRule="auto"/>
        <w:ind w:left="709" w:hanging="709"/>
        <w:jc w:val="right"/>
        <w:rPr>
          <w:rFonts w:ascii="Courier New" w:eastAsia="SimSun" w:hAnsi="Courier New" w:cs="Mangal"/>
          <w:bCs/>
          <w:kern w:val="1"/>
          <w:sz w:val="24"/>
          <w:szCs w:val="24"/>
          <w:lang w:val="es-ES_tradnl" w:eastAsia="hi-IN" w:bidi="hi-IN"/>
        </w:rPr>
      </w:pPr>
      <w:r w:rsidRPr="008251F9">
        <w:rPr>
          <w:rFonts w:ascii="Courier New" w:eastAsia="SimSun" w:hAnsi="Courier New" w:cs="Mangal"/>
          <w:bCs/>
          <w:kern w:val="1"/>
          <w:sz w:val="24"/>
          <w:szCs w:val="24"/>
          <w:lang w:val="es-ES_tradnl" w:eastAsia="hi-IN" w:bidi="hi-IN"/>
        </w:rPr>
        <w:t>…</w:t>
      </w:r>
      <w:r>
        <w:rPr>
          <w:rFonts w:ascii="Courier New" w:eastAsia="SimSun" w:hAnsi="Courier New" w:cs="Mangal"/>
          <w:bCs/>
          <w:kern w:val="1"/>
          <w:sz w:val="24"/>
          <w:szCs w:val="24"/>
          <w:lang w:val="es-ES_tradnl" w:eastAsia="hi-IN" w:bidi="hi-IN"/>
        </w:rPr>
        <w:t>///</w:t>
      </w:r>
    </w:p>
    <w:p w:rsidR="002A4E2B" w:rsidRPr="008251F9" w:rsidRDefault="008251F9" w:rsidP="008251F9">
      <w:pPr>
        <w:widowControl w:val="0"/>
        <w:suppressAutoHyphens/>
        <w:spacing w:after="100" w:afterAutospacing="1" w:line="360" w:lineRule="auto"/>
        <w:ind w:left="709" w:hanging="709"/>
        <w:rPr>
          <w:rFonts w:ascii="Courier New" w:eastAsia="SimSun" w:hAnsi="Courier New" w:cs="Mangal"/>
          <w:bCs/>
          <w:kern w:val="1"/>
          <w:sz w:val="24"/>
          <w:szCs w:val="24"/>
          <w:lang w:val="es-ES_tradnl" w:eastAsia="hi-IN" w:bidi="hi-IN"/>
        </w:rPr>
      </w:pPr>
      <w:r>
        <w:rPr>
          <w:rFonts w:ascii="Courier New" w:eastAsia="SimSun" w:hAnsi="Courier New" w:cs="Mangal"/>
          <w:bCs/>
          <w:kern w:val="1"/>
          <w:sz w:val="24"/>
          <w:szCs w:val="24"/>
          <w:lang w:val="es-ES_tradnl" w:eastAsia="hi-IN" w:bidi="hi-IN"/>
        </w:rPr>
        <w:lastRenderedPageBreak/>
        <w:t>…///2.-</w:t>
      </w:r>
      <w:bookmarkStart w:id="0" w:name="_GoBack"/>
      <w:bookmarkEnd w:id="0"/>
    </w:p>
    <w:p w:rsidR="002A4E2B" w:rsidRDefault="002A4E2B" w:rsidP="002A4E2B">
      <w:pPr>
        <w:widowControl w:val="0"/>
        <w:suppressAutoHyphens/>
        <w:spacing w:after="0" w:line="360" w:lineRule="auto"/>
        <w:ind w:left="851" w:hanging="851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Art.3</w:t>
      </w:r>
      <w:r w:rsidRPr="00CD2B19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 xml:space="preserve">: </w:t>
      </w:r>
      <w:r w:rsidRPr="00CD2B19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BE401A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</w:t>
      </w:r>
      <w:r w:rsidRPr="00CD2B19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 xml:space="preserve"> P</w:t>
      </w:r>
      <w:r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ublíquese en el</w:t>
      </w:r>
      <w:r w:rsidRPr="00CD2B19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 xml:space="preserve"> Boletín Oficial de la </w:t>
      </w:r>
      <w:r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</w:t>
      </w:r>
      <w:r w:rsidRPr="00CD2B19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iudad de Alta Gracia, incorpórese al Libro de Ordenanzas y archívese.-</w:t>
      </w:r>
    </w:p>
    <w:p w:rsidR="002A4E2B" w:rsidRPr="00351D95" w:rsidRDefault="002A4E2B" w:rsidP="002A4E2B">
      <w:pPr>
        <w:widowControl w:val="0"/>
        <w:suppressAutoHyphens/>
        <w:spacing w:after="0" w:line="360" w:lineRule="auto"/>
        <w:ind w:left="851" w:hanging="851"/>
        <w:jc w:val="both"/>
        <w:rPr>
          <w:rFonts w:ascii="Arial" w:eastAsia="SimSun" w:hAnsi="Arial" w:cs="Mangal"/>
          <w:kern w:val="1"/>
          <w:sz w:val="24"/>
          <w:szCs w:val="24"/>
          <w:lang w:val="es-ES" w:eastAsia="hi-IN" w:bidi="hi-IN"/>
        </w:rPr>
      </w:pPr>
    </w:p>
    <w:p w:rsidR="002A4E2B" w:rsidRPr="000625A7" w:rsidRDefault="002A4E2B" w:rsidP="002A4E2B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DADA EN LA SALA DE SESIONES DEL HONORABLE CONCEJO DELIBERANTE A LOS 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VEINTE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DIAS DEL MES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 AGOSTO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A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ÑO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DOS MIL CATORCE.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</w:p>
    <w:p w:rsidR="00404357" w:rsidRDefault="00404357"/>
    <w:sectPr w:rsidR="0040435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4E2B"/>
    <w:rsid w:val="002A4E2B"/>
    <w:rsid w:val="00404357"/>
    <w:rsid w:val="00825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4E2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4E2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177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1</cp:revision>
  <dcterms:created xsi:type="dcterms:W3CDTF">2014-08-22T15:15:00Z</dcterms:created>
  <dcterms:modified xsi:type="dcterms:W3CDTF">2014-08-22T15:33:00Z</dcterms:modified>
</cp:coreProperties>
</file>