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2CF7" w:rsidRPr="007F2CF7" w:rsidRDefault="007F2CF7" w:rsidP="007F2CF7">
      <w:pPr>
        <w:spacing w:after="100" w:afterAutospacing="1" w:line="360" w:lineRule="auto"/>
        <w:ind w:left="709" w:hanging="709"/>
        <w:jc w:val="center"/>
        <w:rPr>
          <w:rFonts w:ascii="Courier New" w:hAnsi="Courier New" w:cs="Courier New"/>
          <w:b/>
          <w:sz w:val="24"/>
          <w:szCs w:val="24"/>
          <w:u w:val="single"/>
        </w:rPr>
      </w:pPr>
      <w:r w:rsidRPr="007F2CF7">
        <w:rPr>
          <w:rFonts w:ascii="Courier New" w:hAnsi="Courier New" w:cs="Courier New"/>
          <w:b/>
          <w:sz w:val="24"/>
          <w:szCs w:val="24"/>
          <w:u w:val="single"/>
        </w:rPr>
        <w:t>ORDENANZA  Nº 9786</w:t>
      </w:r>
    </w:p>
    <w:p w:rsidR="007F2CF7" w:rsidRPr="007F2CF7" w:rsidRDefault="007F2CF7" w:rsidP="007F2CF7">
      <w:pPr>
        <w:spacing w:after="100" w:afterAutospacing="1" w:line="360" w:lineRule="auto"/>
        <w:ind w:left="709" w:hanging="709"/>
        <w:jc w:val="both"/>
        <w:rPr>
          <w:rFonts w:ascii="Courier New" w:hAnsi="Courier New" w:cs="Courier New"/>
          <w:sz w:val="24"/>
          <w:szCs w:val="24"/>
        </w:rPr>
      </w:pPr>
      <w:r w:rsidRPr="007F2CF7">
        <w:rPr>
          <w:rFonts w:ascii="Courier New" w:hAnsi="Courier New" w:cs="Courier New"/>
          <w:sz w:val="24"/>
          <w:szCs w:val="24"/>
        </w:rPr>
        <w:t xml:space="preserve">VISTO: La necesidad de establecer la gratuidad de acceso a los espectáculos públicos realizado por la Municipalidad de Alta Gracia para personas con discapacidad; y </w:t>
      </w:r>
    </w:p>
    <w:p w:rsidR="007F2CF7" w:rsidRPr="007F2CF7" w:rsidRDefault="007F2CF7" w:rsidP="007F2CF7">
      <w:pPr>
        <w:spacing w:after="100" w:afterAutospacing="1" w:line="360" w:lineRule="auto"/>
        <w:rPr>
          <w:rFonts w:ascii="Courier New" w:hAnsi="Courier New" w:cs="Courier New"/>
          <w:b/>
          <w:sz w:val="24"/>
          <w:szCs w:val="24"/>
        </w:rPr>
      </w:pPr>
    </w:p>
    <w:p w:rsidR="007F2CF7" w:rsidRDefault="007F2CF7" w:rsidP="007F2CF7">
      <w:pPr>
        <w:spacing w:after="100" w:afterAutospacing="1" w:line="360" w:lineRule="auto"/>
        <w:ind w:left="709" w:hanging="709"/>
        <w:jc w:val="center"/>
        <w:rPr>
          <w:rFonts w:ascii="Courier New" w:hAnsi="Courier New" w:cs="Courier New"/>
          <w:b/>
          <w:sz w:val="24"/>
          <w:szCs w:val="24"/>
        </w:rPr>
      </w:pPr>
      <w:r>
        <w:rPr>
          <w:rFonts w:ascii="Courier New" w:hAnsi="Courier New" w:cs="Courier New"/>
          <w:b/>
          <w:sz w:val="24"/>
          <w:szCs w:val="24"/>
        </w:rPr>
        <w:t>C O N S I D E R A N D O</w:t>
      </w:r>
    </w:p>
    <w:p w:rsidR="007F2CF7" w:rsidRPr="007F2CF7" w:rsidRDefault="007F2CF7" w:rsidP="007F2CF7">
      <w:pPr>
        <w:spacing w:after="100" w:afterAutospacing="1" w:line="360" w:lineRule="auto"/>
        <w:ind w:left="709" w:hanging="709"/>
        <w:jc w:val="center"/>
        <w:rPr>
          <w:rFonts w:ascii="Courier New" w:hAnsi="Courier New" w:cs="Courier New"/>
          <w:b/>
          <w:sz w:val="24"/>
          <w:szCs w:val="24"/>
        </w:rPr>
      </w:pPr>
    </w:p>
    <w:p w:rsidR="007F2CF7" w:rsidRPr="007F2CF7" w:rsidRDefault="007F2CF7" w:rsidP="007F2CF7">
      <w:pPr>
        <w:spacing w:after="100" w:afterAutospacing="1" w:line="360" w:lineRule="auto"/>
        <w:ind w:left="709" w:hanging="709"/>
        <w:jc w:val="both"/>
        <w:rPr>
          <w:rFonts w:ascii="Courier New" w:hAnsi="Courier New" w:cs="Courier New"/>
          <w:sz w:val="24"/>
          <w:szCs w:val="24"/>
        </w:rPr>
      </w:pPr>
      <w:r>
        <w:rPr>
          <w:rFonts w:ascii="Courier New" w:hAnsi="Courier New" w:cs="Courier New"/>
          <w:sz w:val="24"/>
          <w:szCs w:val="24"/>
        </w:rPr>
        <w:t xml:space="preserve">     </w:t>
      </w:r>
      <w:r w:rsidRPr="007F2CF7">
        <w:rPr>
          <w:rFonts w:ascii="Courier New" w:hAnsi="Courier New" w:cs="Courier New"/>
          <w:sz w:val="24"/>
          <w:szCs w:val="24"/>
        </w:rPr>
        <w:t>Que la Ley 26378 adhiere a la “Convención sobre los derechos de las personas con discapacidad” aprobada por la Organización de las Naciones Unidas en 2006, la que en su Art 1, define el propósito de la misma como “promover,  proteger y asegurar el goce pleno y en condiciones de igualdad de todos los derechos humanos y libertades fundamentales por todas las personas con discapacidad  y promover el res</w:t>
      </w:r>
      <w:r>
        <w:rPr>
          <w:rFonts w:ascii="Courier New" w:hAnsi="Courier New" w:cs="Courier New"/>
          <w:sz w:val="24"/>
          <w:szCs w:val="24"/>
        </w:rPr>
        <w:t>peto de su dignidad inherente”;</w:t>
      </w:r>
    </w:p>
    <w:p w:rsidR="007F2CF7" w:rsidRPr="007F2CF7" w:rsidRDefault="007F2CF7" w:rsidP="007F2CF7">
      <w:pPr>
        <w:spacing w:after="100" w:afterAutospacing="1" w:line="360" w:lineRule="auto"/>
        <w:ind w:left="709" w:hanging="709"/>
        <w:jc w:val="both"/>
        <w:rPr>
          <w:rFonts w:ascii="Courier New" w:hAnsi="Courier New" w:cs="Courier New"/>
          <w:sz w:val="24"/>
          <w:szCs w:val="24"/>
        </w:rPr>
      </w:pPr>
      <w:r>
        <w:rPr>
          <w:rFonts w:ascii="Courier New" w:hAnsi="Courier New" w:cs="Courier New"/>
          <w:sz w:val="24"/>
          <w:szCs w:val="24"/>
        </w:rPr>
        <w:t xml:space="preserve">     </w:t>
      </w:r>
      <w:r w:rsidRPr="007F2CF7">
        <w:rPr>
          <w:rFonts w:ascii="Courier New" w:hAnsi="Courier New" w:cs="Courier New"/>
          <w:sz w:val="24"/>
          <w:szCs w:val="24"/>
        </w:rPr>
        <w:t>Que en el texto de dicha Ley, en su Art. 4, Obligaciones Generales, en su punto A, menciona el compromiso de los Estados a “Adoptar todas las medidas legislativas, administrativas y de otra índole que son pertinentes para hacer efectivos los derechos reconocidos en dicha Convención”;</w:t>
      </w:r>
    </w:p>
    <w:p w:rsidR="007F2CF7" w:rsidRDefault="007F2CF7" w:rsidP="007F2CF7">
      <w:pPr>
        <w:spacing w:after="0" w:line="360" w:lineRule="auto"/>
        <w:ind w:left="709" w:hanging="709"/>
        <w:jc w:val="both"/>
        <w:rPr>
          <w:rFonts w:ascii="Courier New" w:hAnsi="Courier New" w:cs="Courier New"/>
          <w:sz w:val="24"/>
          <w:szCs w:val="24"/>
        </w:rPr>
      </w:pPr>
      <w:r>
        <w:rPr>
          <w:rFonts w:ascii="Courier New" w:hAnsi="Courier New" w:cs="Courier New"/>
          <w:sz w:val="24"/>
          <w:szCs w:val="24"/>
        </w:rPr>
        <w:t xml:space="preserve">     </w:t>
      </w:r>
      <w:r w:rsidRPr="007F2CF7">
        <w:rPr>
          <w:rFonts w:ascii="Courier New" w:hAnsi="Courier New" w:cs="Courier New"/>
          <w:sz w:val="24"/>
          <w:szCs w:val="24"/>
        </w:rPr>
        <w:t xml:space="preserve">Que la Carta Orgánica Municipal de la Ciudad de Alta Gracia en su artículo N° 49 establece que “El Estado Municipal promueve medidas de acción positivas que garanticen la igualdad de oportunidades y de trato y el </w:t>
      </w:r>
    </w:p>
    <w:p w:rsidR="007F2CF7" w:rsidRPr="007F2CF7" w:rsidRDefault="007F2CF7" w:rsidP="007F2CF7">
      <w:pPr>
        <w:spacing w:after="100" w:afterAutospacing="1" w:line="360" w:lineRule="auto"/>
        <w:ind w:left="709" w:hanging="709"/>
        <w:jc w:val="right"/>
        <w:rPr>
          <w:rFonts w:ascii="Courier New" w:hAnsi="Courier New" w:cs="Courier New"/>
          <w:sz w:val="24"/>
          <w:szCs w:val="24"/>
        </w:rPr>
      </w:pPr>
      <w:r w:rsidRPr="007F2CF7">
        <w:rPr>
          <w:rFonts w:ascii="Courier New" w:hAnsi="Courier New" w:cs="Courier New"/>
          <w:sz w:val="24"/>
          <w:szCs w:val="24"/>
        </w:rPr>
        <w:t>…///</w:t>
      </w:r>
    </w:p>
    <w:p w:rsidR="007F2CF7" w:rsidRPr="007F2CF7" w:rsidRDefault="007F2CF7" w:rsidP="007F2CF7">
      <w:pPr>
        <w:spacing w:after="0" w:line="360" w:lineRule="auto"/>
        <w:ind w:left="709" w:hanging="709"/>
        <w:jc w:val="both"/>
        <w:rPr>
          <w:rFonts w:ascii="Courier New" w:hAnsi="Courier New" w:cs="Courier New"/>
          <w:sz w:val="24"/>
          <w:szCs w:val="24"/>
        </w:rPr>
      </w:pPr>
      <w:r>
        <w:rPr>
          <w:rFonts w:ascii="Courier New" w:hAnsi="Courier New" w:cs="Courier New"/>
          <w:sz w:val="24"/>
          <w:szCs w:val="24"/>
        </w:rPr>
        <w:lastRenderedPageBreak/>
        <w:t>…///2.-</w:t>
      </w:r>
    </w:p>
    <w:p w:rsidR="007F2CF7" w:rsidRPr="007F2CF7" w:rsidRDefault="007F2CF7" w:rsidP="007F2CF7">
      <w:pPr>
        <w:spacing w:after="100" w:afterAutospacing="1" w:line="360" w:lineRule="auto"/>
        <w:ind w:left="709" w:hanging="709"/>
        <w:jc w:val="both"/>
        <w:rPr>
          <w:rFonts w:ascii="Courier New" w:hAnsi="Courier New" w:cs="Courier New"/>
          <w:sz w:val="24"/>
          <w:szCs w:val="24"/>
        </w:rPr>
      </w:pPr>
      <w:r>
        <w:rPr>
          <w:rFonts w:ascii="Courier New" w:hAnsi="Courier New" w:cs="Courier New"/>
          <w:sz w:val="24"/>
          <w:szCs w:val="24"/>
        </w:rPr>
        <w:t xml:space="preserve">     </w:t>
      </w:r>
      <w:proofErr w:type="gramStart"/>
      <w:r w:rsidRPr="007F2CF7">
        <w:rPr>
          <w:rFonts w:ascii="Courier New" w:hAnsi="Courier New" w:cs="Courier New"/>
          <w:sz w:val="24"/>
          <w:szCs w:val="24"/>
        </w:rPr>
        <w:t>pleno</w:t>
      </w:r>
      <w:proofErr w:type="gramEnd"/>
      <w:r w:rsidRPr="007F2CF7">
        <w:rPr>
          <w:rFonts w:ascii="Courier New" w:hAnsi="Courier New" w:cs="Courier New"/>
          <w:sz w:val="24"/>
          <w:szCs w:val="24"/>
        </w:rPr>
        <w:t xml:space="preserve"> goce de los derechos de la familia, niñez, juventud, mujer, ancianidad</w:t>
      </w:r>
      <w:r>
        <w:rPr>
          <w:rFonts w:ascii="Courier New" w:hAnsi="Courier New" w:cs="Courier New"/>
          <w:sz w:val="24"/>
          <w:szCs w:val="24"/>
        </w:rPr>
        <w:t xml:space="preserve"> y personas con discapacidades;</w:t>
      </w:r>
    </w:p>
    <w:p w:rsidR="007F2CF7" w:rsidRPr="007F2CF7" w:rsidRDefault="007F2CF7" w:rsidP="007F2CF7">
      <w:pPr>
        <w:spacing w:after="100" w:afterAutospacing="1" w:line="360" w:lineRule="auto"/>
        <w:ind w:left="709" w:hanging="709"/>
        <w:jc w:val="both"/>
        <w:rPr>
          <w:rFonts w:ascii="Courier New" w:hAnsi="Courier New" w:cs="Courier New"/>
          <w:sz w:val="24"/>
          <w:szCs w:val="24"/>
        </w:rPr>
      </w:pPr>
      <w:r>
        <w:rPr>
          <w:rFonts w:ascii="Courier New" w:hAnsi="Courier New" w:cs="Courier New"/>
          <w:sz w:val="24"/>
          <w:szCs w:val="24"/>
        </w:rPr>
        <w:t xml:space="preserve">     </w:t>
      </w:r>
      <w:r w:rsidRPr="007F2CF7">
        <w:rPr>
          <w:rFonts w:ascii="Courier New" w:hAnsi="Courier New" w:cs="Courier New"/>
          <w:sz w:val="24"/>
          <w:szCs w:val="24"/>
        </w:rPr>
        <w:t>Que nuestra Carta Orgánica Municipal, en su Capítulo Segundo “Políticas Permanentes”, en su art. 55 establece como obligación del Estado Municipal</w:t>
      </w:r>
      <w:r>
        <w:rPr>
          <w:rFonts w:ascii="Courier New" w:hAnsi="Courier New" w:cs="Courier New"/>
          <w:sz w:val="24"/>
          <w:szCs w:val="24"/>
        </w:rPr>
        <w:t xml:space="preserve"> impulsar programas educativos </w:t>
      </w:r>
      <w:r w:rsidRPr="007F2CF7">
        <w:rPr>
          <w:rFonts w:ascii="Courier New" w:hAnsi="Courier New" w:cs="Courier New"/>
          <w:sz w:val="24"/>
          <w:szCs w:val="24"/>
        </w:rPr>
        <w:t>y de integración, social y laboral; tanto de prevención de las discapacidades como así también la inserción a la sociedad de quienes las padezcan, promoviendo su particip</w:t>
      </w:r>
      <w:r>
        <w:rPr>
          <w:rFonts w:ascii="Courier New" w:hAnsi="Courier New" w:cs="Courier New"/>
          <w:sz w:val="24"/>
          <w:szCs w:val="24"/>
        </w:rPr>
        <w:t>ación en todas las actividades;</w:t>
      </w:r>
    </w:p>
    <w:p w:rsidR="007F2CF7" w:rsidRPr="007F2CF7" w:rsidRDefault="007F2CF7" w:rsidP="007F2CF7">
      <w:pPr>
        <w:spacing w:after="100" w:afterAutospacing="1" w:line="360" w:lineRule="auto"/>
        <w:ind w:left="709" w:hanging="709"/>
        <w:jc w:val="both"/>
        <w:rPr>
          <w:rFonts w:ascii="Courier New" w:hAnsi="Courier New" w:cs="Courier New"/>
          <w:sz w:val="24"/>
          <w:szCs w:val="24"/>
        </w:rPr>
      </w:pPr>
      <w:r>
        <w:rPr>
          <w:rFonts w:ascii="Courier New" w:hAnsi="Courier New" w:cs="Courier New"/>
          <w:sz w:val="24"/>
          <w:szCs w:val="24"/>
        </w:rPr>
        <w:t xml:space="preserve">     </w:t>
      </w:r>
      <w:r w:rsidRPr="007F2CF7">
        <w:rPr>
          <w:rFonts w:ascii="Courier New" w:hAnsi="Courier New" w:cs="Courier New"/>
          <w:sz w:val="24"/>
          <w:szCs w:val="24"/>
        </w:rPr>
        <w:t>Que este cuerpo ya sancionó en el año 2013 por unanimidad la creación del Consejo Municipal de Accesibilidad y de las personas con discapacidad y que actualmente se desempeña con el plen</w:t>
      </w:r>
      <w:r>
        <w:rPr>
          <w:rFonts w:ascii="Courier New" w:hAnsi="Courier New" w:cs="Courier New"/>
          <w:sz w:val="24"/>
          <w:szCs w:val="24"/>
        </w:rPr>
        <w:t>o apoyo del Gobierno Municipal;</w:t>
      </w:r>
    </w:p>
    <w:p w:rsidR="007F2CF7" w:rsidRPr="007F2CF7" w:rsidRDefault="007F2CF7" w:rsidP="007F2CF7">
      <w:pPr>
        <w:spacing w:after="100" w:afterAutospacing="1" w:line="360" w:lineRule="auto"/>
        <w:ind w:left="709" w:hanging="709"/>
        <w:jc w:val="both"/>
        <w:rPr>
          <w:rFonts w:ascii="Courier New" w:hAnsi="Courier New" w:cs="Courier New"/>
          <w:sz w:val="24"/>
          <w:szCs w:val="24"/>
        </w:rPr>
      </w:pPr>
      <w:r>
        <w:rPr>
          <w:rFonts w:ascii="Courier New" w:hAnsi="Courier New" w:cs="Courier New"/>
          <w:sz w:val="24"/>
          <w:szCs w:val="24"/>
        </w:rPr>
        <w:t xml:space="preserve">     </w:t>
      </w:r>
      <w:r w:rsidRPr="007F2CF7">
        <w:rPr>
          <w:rFonts w:ascii="Courier New" w:hAnsi="Courier New" w:cs="Courier New"/>
          <w:sz w:val="24"/>
          <w:szCs w:val="24"/>
        </w:rPr>
        <w:t xml:space="preserve">Que el trabajo mancomunado del Municipio y el Consejo Municipal de Accesibilidad y de las personas con discapacidad </w:t>
      </w:r>
      <w:proofErr w:type="gramStart"/>
      <w:r w:rsidRPr="007F2CF7">
        <w:rPr>
          <w:rFonts w:ascii="Courier New" w:hAnsi="Courier New" w:cs="Courier New"/>
          <w:sz w:val="24"/>
          <w:szCs w:val="24"/>
        </w:rPr>
        <w:t>ha</w:t>
      </w:r>
      <w:proofErr w:type="gramEnd"/>
      <w:r w:rsidRPr="007F2CF7">
        <w:rPr>
          <w:rFonts w:ascii="Courier New" w:hAnsi="Courier New" w:cs="Courier New"/>
          <w:sz w:val="24"/>
          <w:szCs w:val="24"/>
        </w:rPr>
        <w:t xml:space="preserve"> llevado adelante acciones de garantizar esta gratuidad del acceso a espectáculos organizados por el Municipio en el último Encuentro Anual de Colectividades;</w:t>
      </w:r>
    </w:p>
    <w:p w:rsidR="007F2CF7" w:rsidRDefault="007F2CF7" w:rsidP="007F2CF7">
      <w:pPr>
        <w:spacing w:after="0" w:line="360" w:lineRule="auto"/>
        <w:ind w:left="709" w:hanging="709"/>
        <w:jc w:val="both"/>
        <w:rPr>
          <w:rFonts w:ascii="Courier New" w:hAnsi="Courier New" w:cs="Courier New"/>
          <w:sz w:val="24"/>
          <w:szCs w:val="24"/>
        </w:rPr>
      </w:pPr>
      <w:r>
        <w:rPr>
          <w:rFonts w:ascii="Courier New" w:hAnsi="Courier New" w:cs="Courier New"/>
          <w:sz w:val="24"/>
          <w:szCs w:val="24"/>
        </w:rPr>
        <w:t xml:space="preserve">     </w:t>
      </w:r>
      <w:r w:rsidRPr="007F2CF7">
        <w:rPr>
          <w:rFonts w:ascii="Courier New" w:hAnsi="Courier New" w:cs="Courier New"/>
          <w:sz w:val="24"/>
          <w:szCs w:val="24"/>
        </w:rPr>
        <w:t>Que evaluado el Proyecto de Ordenanza por la Comisión de Legislación General, se emite despacho favorable, aprobándose por unanimidad en Sesión Ordinaria</w:t>
      </w:r>
      <w:r>
        <w:rPr>
          <w:rFonts w:ascii="Courier New" w:hAnsi="Courier New" w:cs="Courier New"/>
          <w:sz w:val="24"/>
          <w:szCs w:val="24"/>
        </w:rPr>
        <w:t xml:space="preserve"> del día 27 de Agosto de 2014.-</w:t>
      </w:r>
    </w:p>
    <w:p w:rsidR="007F2CF7" w:rsidRDefault="007F2CF7" w:rsidP="007F2CF7">
      <w:pPr>
        <w:spacing w:after="0" w:line="360" w:lineRule="auto"/>
        <w:ind w:left="709" w:hanging="709"/>
        <w:jc w:val="right"/>
        <w:rPr>
          <w:rFonts w:ascii="Courier New" w:hAnsi="Courier New" w:cs="Courier New"/>
          <w:sz w:val="24"/>
          <w:szCs w:val="24"/>
        </w:rPr>
      </w:pPr>
      <w:r>
        <w:rPr>
          <w:rFonts w:ascii="Courier New" w:hAnsi="Courier New" w:cs="Courier New"/>
          <w:sz w:val="24"/>
          <w:szCs w:val="24"/>
        </w:rPr>
        <w:t>…///</w:t>
      </w:r>
    </w:p>
    <w:p w:rsidR="007F2CF7" w:rsidRDefault="007F2CF7" w:rsidP="007F2CF7">
      <w:pPr>
        <w:spacing w:after="0" w:line="360" w:lineRule="auto"/>
        <w:ind w:left="709" w:hanging="709"/>
        <w:jc w:val="right"/>
        <w:rPr>
          <w:rFonts w:ascii="Courier New" w:hAnsi="Courier New" w:cs="Courier New"/>
          <w:sz w:val="24"/>
          <w:szCs w:val="24"/>
        </w:rPr>
      </w:pPr>
    </w:p>
    <w:p w:rsidR="007F2CF7" w:rsidRDefault="007F2CF7" w:rsidP="007F2CF7">
      <w:pPr>
        <w:spacing w:after="0" w:line="360" w:lineRule="auto"/>
        <w:ind w:left="709" w:hanging="709"/>
        <w:jc w:val="right"/>
        <w:rPr>
          <w:rFonts w:ascii="Courier New" w:hAnsi="Courier New" w:cs="Courier New"/>
          <w:sz w:val="24"/>
          <w:szCs w:val="24"/>
        </w:rPr>
      </w:pPr>
    </w:p>
    <w:p w:rsidR="007F2CF7" w:rsidRPr="007F2CF7" w:rsidRDefault="007F2CF7" w:rsidP="007F2CF7">
      <w:pPr>
        <w:spacing w:after="0" w:line="360" w:lineRule="auto"/>
        <w:ind w:left="709" w:hanging="709"/>
        <w:rPr>
          <w:rFonts w:ascii="Courier New" w:hAnsi="Courier New" w:cs="Courier New"/>
          <w:sz w:val="24"/>
          <w:szCs w:val="24"/>
        </w:rPr>
      </w:pPr>
      <w:r>
        <w:rPr>
          <w:rFonts w:ascii="Courier New" w:hAnsi="Courier New" w:cs="Courier New"/>
          <w:sz w:val="24"/>
          <w:szCs w:val="24"/>
        </w:rPr>
        <w:lastRenderedPageBreak/>
        <w:t>…</w:t>
      </w:r>
      <w:r w:rsidR="00DE5821">
        <w:rPr>
          <w:rFonts w:ascii="Courier New" w:hAnsi="Courier New" w:cs="Courier New"/>
          <w:sz w:val="24"/>
          <w:szCs w:val="24"/>
        </w:rPr>
        <w:t>///3</w:t>
      </w:r>
      <w:r>
        <w:rPr>
          <w:rFonts w:ascii="Courier New" w:hAnsi="Courier New" w:cs="Courier New"/>
          <w:sz w:val="24"/>
          <w:szCs w:val="24"/>
        </w:rPr>
        <w:t>.-</w:t>
      </w:r>
    </w:p>
    <w:p w:rsidR="007F2CF7" w:rsidRPr="007F2CF7" w:rsidRDefault="007F2CF7" w:rsidP="007F2CF7">
      <w:pPr>
        <w:spacing w:after="0" w:line="360" w:lineRule="auto"/>
        <w:ind w:left="709" w:hanging="709"/>
        <w:jc w:val="center"/>
        <w:rPr>
          <w:rFonts w:ascii="Courier New" w:hAnsi="Courier New" w:cs="Courier New"/>
          <w:b/>
          <w:sz w:val="24"/>
          <w:szCs w:val="24"/>
        </w:rPr>
      </w:pPr>
      <w:r w:rsidRPr="007F2CF7">
        <w:rPr>
          <w:rFonts w:ascii="Courier New" w:hAnsi="Courier New" w:cs="Courier New"/>
          <w:b/>
          <w:sz w:val="24"/>
          <w:szCs w:val="24"/>
        </w:rPr>
        <w:t>EL HONORABLE CONCEJO DELIBERANTE DE LA CIUDAD DE</w:t>
      </w:r>
    </w:p>
    <w:p w:rsidR="007F2CF7" w:rsidRPr="007F2CF7" w:rsidRDefault="007F2CF7" w:rsidP="007F2CF7">
      <w:pPr>
        <w:spacing w:after="100" w:afterAutospacing="1" w:line="360" w:lineRule="auto"/>
        <w:ind w:left="709" w:hanging="709"/>
        <w:jc w:val="center"/>
        <w:rPr>
          <w:rFonts w:ascii="Courier New" w:hAnsi="Courier New" w:cs="Courier New"/>
          <w:b/>
          <w:sz w:val="24"/>
          <w:szCs w:val="24"/>
        </w:rPr>
      </w:pPr>
      <w:r w:rsidRPr="007F2CF7">
        <w:rPr>
          <w:rFonts w:ascii="Courier New" w:hAnsi="Courier New" w:cs="Courier New"/>
          <w:b/>
          <w:sz w:val="24"/>
          <w:szCs w:val="24"/>
        </w:rPr>
        <w:t>ALTA GRACIA S</w:t>
      </w:r>
      <w:r>
        <w:rPr>
          <w:rFonts w:ascii="Courier New" w:hAnsi="Courier New" w:cs="Courier New"/>
          <w:b/>
          <w:sz w:val="24"/>
          <w:szCs w:val="24"/>
        </w:rPr>
        <w:t>ANCIONA CON FUERZA DE ORDENANZA</w:t>
      </w:r>
    </w:p>
    <w:p w:rsidR="007F2CF7" w:rsidRPr="007F2CF7" w:rsidRDefault="007F2CF7" w:rsidP="007F2CF7">
      <w:pPr>
        <w:spacing w:after="100" w:afterAutospacing="1" w:line="360" w:lineRule="auto"/>
        <w:ind w:left="709" w:hanging="709"/>
        <w:jc w:val="both"/>
        <w:rPr>
          <w:rFonts w:ascii="Courier New" w:hAnsi="Courier New" w:cs="Courier New"/>
          <w:sz w:val="24"/>
          <w:szCs w:val="24"/>
        </w:rPr>
      </w:pPr>
      <w:r w:rsidRPr="007F2CF7">
        <w:rPr>
          <w:rFonts w:ascii="Courier New" w:hAnsi="Courier New" w:cs="Courier New"/>
          <w:b/>
          <w:sz w:val="24"/>
          <w:szCs w:val="24"/>
          <w:u w:val="single"/>
        </w:rPr>
        <w:t>Art.1</w:t>
      </w:r>
      <w:r w:rsidRPr="007F2CF7">
        <w:rPr>
          <w:rFonts w:ascii="Courier New" w:hAnsi="Courier New" w:cs="Courier New"/>
          <w:sz w:val="24"/>
          <w:szCs w:val="24"/>
        </w:rPr>
        <w:t xml:space="preserve">: </w:t>
      </w:r>
      <w:r w:rsidR="00DE5821" w:rsidRPr="00DE5821">
        <w:rPr>
          <w:rFonts w:ascii="Courier New" w:hAnsi="Courier New" w:cs="Courier New"/>
          <w:b/>
          <w:sz w:val="24"/>
          <w:szCs w:val="24"/>
        </w:rPr>
        <w:t>LAS</w:t>
      </w:r>
      <w:r w:rsidRPr="007F2CF7">
        <w:rPr>
          <w:rFonts w:ascii="Courier New" w:hAnsi="Courier New" w:cs="Courier New"/>
          <w:sz w:val="24"/>
          <w:szCs w:val="24"/>
        </w:rPr>
        <w:t xml:space="preserve"> personas con discapacidad, tendrán acceso gratuito a los espectáculos públicos de carácter artístico, cultural, deportivo, recreativo y turístico que se realicen en dependencias de la Municipalidad de Alta Gracia o en los que ésta o sus organismos descentralizados, Consejos Municipales o concesionarias, promuevan, auspicien o intervengan de cualquier manera, en absoluto </w:t>
      </w:r>
      <w:proofErr w:type="spellStart"/>
      <w:r w:rsidRPr="007F2CF7">
        <w:rPr>
          <w:rFonts w:ascii="Courier New" w:hAnsi="Courier New" w:cs="Courier New"/>
          <w:sz w:val="24"/>
          <w:szCs w:val="24"/>
        </w:rPr>
        <w:t>pié</w:t>
      </w:r>
      <w:proofErr w:type="spellEnd"/>
      <w:r w:rsidRPr="007F2CF7">
        <w:rPr>
          <w:rFonts w:ascii="Courier New" w:hAnsi="Courier New" w:cs="Courier New"/>
          <w:sz w:val="24"/>
          <w:szCs w:val="24"/>
        </w:rPr>
        <w:t xml:space="preserve"> de igualdad con </w:t>
      </w:r>
      <w:r>
        <w:rPr>
          <w:rFonts w:ascii="Courier New" w:hAnsi="Courier New" w:cs="Courier New"/>
          <w:sz w:val="24"/>
          <w:szCs w:val="24"/>
        </w:rPr>
        <w:t>las demás personas asistentes.-</w:t>
      </w:r>
    </w:p>
    <w:p w:rsidR="007F2CF7" w:rsidRPr="007F2CF7" w:rsidRDefault="007F2CF7" w:rsidP="007F2CF7">
      <w:pPr>
        <w:spacing w:after="100" w:afterAutospacing="1" w:line="360" w:lineRule="auto"/>
        <w:ind w:left="709" w:hanging="709"/>
        <w:jc w:val="both"/>
        <w:rPr>
          <w:rFonts w:ascii="Courier New" w:hAnsi="Courier New" w:cs="Courier New"/>
          <w:sz w:val="24"/>
          <w:szCs w:val="24"/>
        </w:rPr>
      </w:pPr>
      <w:r w:rsidRPr="007F2CF7">
        <w:rPr>
          <w:rFonts w:ascii="Courier New" w:hAnsi="Courier New" w:cs="Courier New"/>
          <w:b/>
          <w:sz w:val="24"/>
          <w:szCs w:val="24"/>
          <w:u w:val="single"/>
        </w:rPr>
        <w:t>Art.2</w:t>
      </w:r>
      <w:r w:rsidRPr="007F2CF7">
        <w:rPr>
          <w:rFonts w:ascii="Courier New" w:hAnsi="Courier New" w:cs="Courier New"/>
          <w:sz w:val="24"/>
          <w:szCs w:val="24"/>
        </w:rPr>
        <w:t xml:space="preserve">: </w:t>
      </w:r>
      <w:r w:rsidR="00DE5821" w:rsidRPr="00DE5821">
        <w:rPr>
          <w:rFonts w:ascii="Courier New" w:hAnsi="Courier New" w:cs="Courier New"/>
          <w:b/>
          <w:sz w:val="24"/>
          <w:szCs w:val="24"/>
        </w:rPr>
        <w:t>PARA</w:t>
      </w:r>
      <w:r w:rsidRPr="007F2CF7">
        <w:rPr>
          <w:rFonts w:ascii="Courier New" w:hAnsi="Courier New" w:cs="Courier New"/>
          <w:sz w:val="24"/>
          <w:szCs w:val="24"/>
        </w:rPr>
        <w:t xml:space="preserve"> acceder a los beneficios de este régimen, se deberá exhibir el certificado de discapacidad vigente, expedido por autoridad competente y requerir las entradas con una antelación no menor a los treinta (30) minutos de dar comienzo el evento.-</w:t>
      </w:r>
    </w:p>
    <w:p w:rsidR="007F2CF7" w:rsidRPr="007F2CF7" w:rsidRDefault="007F2CF7" w:rsidP="007F2CF7">
      <w:pPr>
        <w:spacing w:after="100" w:afterAutospacing="1" w:line="360" w:lineRule="auto"/>
        <w:ind w:left="709" w:hanging="709"/>
        <w:jc w:val="both"/>
        <w:rPr>
          <w:rFonts w:ascii="Courier New" w:hAnsi="Courier New" w:cs="Courier New"/>
          <w:sz w:val="24"/>
          <w:szCs w:val="24"/>
        </w:rPr>
      </w:pPr>
      <w:r w:rsidRPr="007F2CF7">
        <w:rPr>
          <w:rFonts w:ascii="Courier New" w:hAnsi="Courier New" w:cs="Courier New"/>
          <w:b/>
          <w:sz w:val="24"/>
          <w:szCs w:val="24"/>
          <w:u w:val="single"/>
        </w:rPr>
        <w:t>Art.3</w:t>
      </w:r>
      <w:r w:rsidRPr="007F2CF7">
        <w:rPr>
          <w:rFonts w:ascii="Courier New" w:hAnsi="Courier New" w:cs="Courier New"/>
          <w:sz w:val="24"/>
          <w:szCs w:val="24"/>
        </w:rPr>
        <w:t xml:space="preserve">: </w:t>
      </w:r>
      <w:r w:rsidR="00DE5821" w:rsidRPr="00DE5821">
        <w:rPr>
          <w:rFonts w:ascii="Courier New" w:hAnsi="Courier New" w:cs="Courier New"/>
          <w:b/>
          <w:sz w:val="24"/>
          <w:szCs w:val="24"/>
        </w:rPr>
        <w:t>EL</w:t>
      </w:r>
      <w:r w:rsidRPr="007F2CF7">
        <w:rPr>
          <w:rFonts w:ascii="Courier New" w:hAnsi="Courier New" w:cs="Courier New"/>
          <w:sz w:val="24"/>
          <w:szCs w:val="24"/>
        </w:rPr>
        <w:t xml:space="preserve"> acceso gratuito se extiende a un (1) acompañante, aun cuando el certificado de discapacidad NO incluya la acreditación de tal requerimiento.-</w:t>
      </w:r>
    </w:p>
    <w:p w:rsidR="007F2CF7" w:rsidRPr="007F2CF7" w:rsidRDefault="007F2CF7" w:rsidP="00DE5821">
      <w:pPr>
        <w:spacing w:after="0" w:line="360" w:lineRule="auto"/>
        <w:ind w:left="709" w:hanging="709"/>
        <w:jc w:val="both"/>
        <w:rPr>
          <w:rFonts w:ascii="Courier New" w:hAnsi="Courier New" w:cs="Courier New"/>
          <w:sz w:val="24"/>
          <w:szCs w:val="24"/>
        </w:rPr>
      </w:pPr>
      <w:r w:rsidRPr="007F2CF7">
        <w:rPr>
          <w:rFonts w:ascii="Courier New" w:hAnsi="Courier New" w:cs="Courier New"/>
          <w:b/>
          <w:sz w:val="24"/>
          <w:szCs w:val="24"/>
          <w:u w:val="single"/>
        </w:rPr>
        <w:t>Art.4</w:t>
      </w:r>
      <w:r w:rsidRPr="007F2CF7">
        <w:rPr>
          <w:rFonts w:ascii="Courier New" w:hAnsi="Courier New" w:cs="Courier New"/>
          <w:sz w:val="24"/>
          <w:szCs w:val="24"/>
        </w:rPr>
        <w:t>:</w:t>
      </w:r>
      <w:r w:rsidR="00DE5821" w:rsidRPr="00DE5821">
        <w:rPr>
          <w:rFonts w:ascii="Courier New" w:hAnsi="Courier New" w:cs="Courier New"/>
          <w:b/>
          <w:sz w:val="24"/>
          <w:szCs w:val="24"/>
        </w:rPr>
        <w:t xml:space="preserve"> A </w:t>
      </w:r>
      <w:r w:rsidRPr="007F2CF7">
        <w:rPr>
          <w:rFonts w:ascii="Courier New" w:hAnsi="Courier New" w:cs="Courier New"/>
          <w:sz w:val="24"/>
          <w:szCs w:val="24"/>
        </w:rPr>
        <w:t>los fines previstos en la presente Ordenanza se deberá reservar un número de localidades destinado a personas con discapacidad equivalentes mínimamente al dos por ciento (2%) de la capacidad total del lugar en donde se lleve a cabo el espectáculo. Cuando la demanda supere la previsión del cupo indicado el agotamiento del mismo deberá documentarse y comunicarse debidamente.-</w:t>
      </w:r>
    </w:p>
    <w:p w:rsidR="007F2CF7" w:rsidRPr="007F2CF7" w:rsidRDefault="007F2CF7" w:rsidP="00DE5821">
      <w:pPr>
        <w:spacing w:after="100" w:afterAutospacing="1" w:line="360" w:lineRule="auto"/>
        <w:ind w:left="709" w:hanging="709"/>
        <w:jc w:val="right"/>
        <w:rPr>
          <w:rFonts w:ascii="Courier New" w:hAnsi="Courier New" w:cs="Courier New"/>
          <w:sz w:val="24"/>
          <w:szCs w:val="24"/>
        </w:rPr>
      </w:pPr>
      <w:r>
        <w:rPr>
          <w:rFonts w:ascii="Courier New" w:hAnsi="Courier New" w:cs="Courier New"/>
          <w:sz w:val="24"/>
          <w:szCs w:val="24"/>
        </w:rPr>
        <w:t>…///</w:t>
      </w:r>
    </w:p>
    <w:p w:rsidR="007F2CF7" w:rsidRPr="007F2CF7" w:rsidRDefault="00DE5821" w:rsidP="007F2CF7">
      <w:pPr>
        <w:spacing w:after="100" w:afterAutospacing="1" w:line="360" w:lineRule="auto"/>
        <w:ind w:left="709" w:hanging="709"/>
        <w:jc w:val="both"/>
        <w:rPr>
          <w:rFonts w:ascii="Courier New" w:hAnsi="Courier New" w:cs="Courier New"/>
          <w:sz w:val="24"/>
          <w:szCs w:val="24"/>
        </w:rPr>
      </w:pPr>
      <w:r>
        <w:rPr>
          <w:rFonts w:ascii="Courier New" w:hAnsi="Courier New" w:cs="Courier New"/>
          <w:sz w:val="24"/>
          <w:szCs w:val="24"/>
        </w:rPr>
        <w:lastRenderedPageBreak/>
        <w:t>…///4</w:t>
      </w:r>
      <w:r w:rsidR="007F2CF7" w:rsidRPr="007F2CF7">
        <w:rPr>
          <w:rFonts w:ascii="Courier New" w:hAnsi="Courier New" w:cs="Courier New"/>
          <w:sz w:val="24"/>
          <w:szCs w:val="24"/>
        </w:rPr>
        <w:t>.-</w:t>
      </w:r>
    </w:p>
    <w:p w:rsidR="007F2CF7" w:rsidRPr="007F2CF7" w:rsidRDefault="007F2CF7" w:rsidP="007F2CF7">
      <w:pPr>
        <w:spacing w:after="100" w:afterAutospacing="1" w:line="360" w:lineRule="auto"/>
        <w:ind w:left="709" w:hanging="709"/>
        <w:jc w:val="both"/>
        <w:rPr>
          <w:rFonts w:ascii="Courier New" w:hAnsi="Courier New" w:cs="Courier New"/>
          <w:sz w:val="24"/>
          <w:szCs w:val="24"/>
        </w:rPr>
      </w:pPr>
      <w:r w:rsidRPr="007F2CF7">
        <w:rPr>
          <w:rFonts w:ascii="Courier New" w:hAnsi="Courier New" w:cs="Courier New"/>
          <w:b/>
          <w:sz w:val="24"/>
          <w:szCs w:val="24"/>
          <w:u w:val="single"/>
        </w:rPr>
        <w:t>Art.5</w:t>
      </w:r>
      <w:r w:rsidRPr="007F2CF7">
        <w:rPr>
          <w:rFonts w:ascii="Courier New" w:hAnsi="Courier New" w:cs="Courier New"/>
          <w:sz w:val="24"/>
          <w:szCs w:val="24"/>
        </w:rPr>
        <w:t xml:space="preserve">: </w:t>
      </w:r>
      <w:r w:rsidR="00DE5821" w:rsidRPr="00DE5821">
        <w:rPr>
          <w:rFonts w:ascii="Courier New" w:hAnsi="Courier New" w:cs="Courier New"/>
          <w:b/>
          <w:sz w:val="24"/>
          <w:szCs w:val="24"/>
        </w:rPr>
        <w:t>EL</w:t>
      </w:r>
      <w:r w:rsidRPr="007F2CF7">
        <w:rPr>
          <w:rFonts w:ascii="Courier New" w:hAnsi="Courier New" w:cs="Courier New"/>
          <w:sz w:val="24"/>
          <w:szCs w:val="24"/>
        </w:rPr>
        <w:t xml:space="preserve"> retiro de las entradas podrá realizarse en los lugares habilitados a tal fin acompañando  en todos los casos la documentación indicada en </w:t>
      </w:r>
      <w:proofErr w:type="gramStart"/>
      <w:r w:rsidRPr="007F2CF7">
        <w:rPr>
          <w:rFonts w:ascii="Courier New" w:hAnsi="Courier New" w:cs="Courier New"/>
          <w:sz w:val="24"/>
          <w:szCs w:val="24"/>
        </w:rPr>
        <w:t>los artículos</w:t>
      </w:r>
      <w:proofErr w:type="gramEnd"/>
      <w:r w:rsidRPr="007F2CF7">
        <w:rPr>
          <w:rFonts w:ascii="Courier New" w:hAnsi="Courier New" w:cs="Courier New"/>
          <w:sz w:val="24"/>
          <w:szCs w:val="24"/>
        </w:rPr>
        <w:t xml:space="preserve"> 2º. Para realizar el trámite no será necesaria la presencia de la persona con discapacidad, pudiendo hacerlo cualquier persona acompañada de la documentación solicitada.-</w:t>
      </w:r>
    </w:p>
    <w:p w:rsidR="007F2CF7" w:rsidRPr="007F2CF7" w:rsidRDefault="007F2CF7" w:rsidP="007F2CF7">
      <w:pPr>
        <w:spacing w:after="100" w:afterAutospacing="1" w:line="360" w:lineRule="auto"/>
        <w:ind w:left="709" w:hanging="709"/>
        <w:jc w:val="both"/>
        <w:rPr>
          <w:rFonts w:ascii="Courier New" w:hAnsi="Courier New" w:cs="Courier New"/>
          <w:sz w:val="24"/>
          <w:szCs w:val="24"/>
        </w:rPr>
      </w:pPr>
      <w:r w:rsidRPr="007F2CF7">
        <w:rPr>
          <w:rFonts w:ascii="Courier New" w:hAnsi="Courier New" w:cs="Courier New"/>
          <w:b/>
          <w:sz w:val="24"/>
          <w:szCs w:val="24"/>
          <w:u w:val="single"/>
        </w:rPr>
        <w:t>Art.6</w:t>
      </w:r>
      <w:r w:rsidRPr="007F2CF7">
        <w:rPr>
          <w:rFonts w:ascii="Courier New" w:hAnsi="Courier New" w:cs="Courier New"/>
          <w:sz w:val="24"/>
          <w:szCs w:val="24"/>
        </w:rPr>
        <w:t xml:space="preserve">: </w:t>
      </w:r>
      <w:r w:rsidR="00DE5821" w:rsidRPr="00DE5821">
        <w:rPr>
          <w:rFonts w:ascii="Courier New" w:hAnsi="Courier New" w:cs="Courier New"/>
          <w:b/>
          <w:sz w:val="24"/>
          <w:szCs w:val="24"/>
        </w:rPr>
        <w:t>TRANSCURRIDO</w:t>
      </w:r>
      <w:r w:rsidRPr="007F2CF7">
        <w:rPr>
          <w:rFonts w:ascii="Courier New" w:hAnsi="Courier New" w:cs="Courier New"/>
          <w:sz w:val="24"/>
          <w:szCs w:val="24"/>
        </w:rPr>
        <w:t xml:space="preserve"> el plazo establecido por el artículo 2º los organizadores podrán disponer la venta al público libremente de las entradas sobrantes del cupo previsto.-</w:t>
      </w:r>
    </w:p>
    <w:p w:rsidR="007F2CF7" w:rsidRPr="007F2CF7" w:rsidRDefault="007F2CF7" w:rsidP="00DE5821">
      <w:pPr>
        <w:spacing w:after="100" w:afterAutospacing="1" w:line="360" w:lineRule="auto"/>
        <w:ind w:left="709" w:hanging="709"/>
        <w:jc w:val="both"/>
        <w:rPr>
          <w:rFonts w:ascii="Courier New" w:hAnsi="Courier New" w:cs="Courier New"/>
          <w:sz w:val="24"/>
          <w:szCs w:val="24"/>
        </w:rPr>
      </w:pPr>
      <w:r w:rsidRPr="007F2CF7">
        <w:rPr>
          <w:rFonts w:ascii="Courier New" w:hAnsi="Courier New" w:cs="Courier New"/>
          <w:b/>
          <w:sz w:val="24"/>
          <w:szCs w:val="24"/>
          <w:u w:val="single"/>
        </w:rPr>
        <w:t>Art.7</w:t>
      </w:r>
      <w:r w:rsidRPr="007F2CF7">
        <w:rPr>
          <w:rFonts w:ascii="Courier New" w:hAnsi="Courier New" w:cs="Courier New"/>
          <w:sz w:val="24"/>
          <w:szCs w:val="24"/>
        </w:rPr>
        <w:t xml:space="preserve">: </w:t>
      </w:r>
      <w:r w:rsidR="00DE5821" w:rsidRPr="00DE5821">
        <w:rPr>
          <w:rFonts w:ascii="Courier New" w:hAnsi="Courier New" w:cs="Courier New"/>
          <w:b/>
          <w:sz w:val="24"/>
          <w:szCs w:val="24"/>
        </w:rPr>
        <w:t>LA</w:t>
      </w:r>
      <w:r w:rsidRPr="007F2CF7">
        <w:rPr>
          <w:rFonts w:ascii="Courier New" w:hAnsi="Courier New" w:cs="Courier New"/>
          <w:sz w:val="24"/>
          <w:szCs w:val="24"/>
        </w:rPr>
        <w:t xml:space="preserve"> ubicación de las localidades para presenciar el evento debe ser preferencial, teniendo en cuenta el tipo de discapacidad de la persona y las medidas de seguridad necesarias que garanticen la in</w:t>
      </w:r>
      <w:r w:rsidR="00DE5821">
        <w:rPr>
          <w:rFonts w:ascii="Courier New" w:hAnsi="Courier New" w:cs="Courier New"/>
          <w:sz w:val="24"/>
          <w:szCs w:val="24"/>
        </w:rPr>
        <w:t>tegridad física de las mismas.-</w:t>
      </w:r>
    </w:p>
    <w:p w:rsidR="007F2CF7" w:rsidRPr="007F2CF7" w:rsidRDefault="007F2CF7" w:rsidP="007F2CF7">
      <w:pPr>
        <w:spacing w:after="100" w:afterAutospacing="1" w:line="360" w:lineRule="auto"/>
        <w:ind w:left="709" w:hanging="709"/>
        <w:jc w:val="both"/>
        <w:rPr>
          <w:rFonts w:ascii="Courier New" w:hAnsi="Courier New" w:cs="Courier New"/>
          <w:sz w:val="24"/>
          <w:szCs w:val="24"/>
        </w:rPr>
      </w:pPr>
      <w:r w:rsidRPr="007F2CF7">
        <w:rPr>
          <w:rFonts w:ascii="Courier New" w:hAnsi="Courier New" w:cs="Courier New"/>
          <w:b/>
          <w:sz w:val="24"/>
          <w:szCs w:val="24"/>
          <w:u w:val="single"/>
        </w:rPr>
        <w:t>Art.8</w:t>
      </w:r>
      <w:r w:rsidRPr="007F2CF7">
        <w:rPr>
          <w:rFonts w:ascii="Courier New" w:hAnsi="Courier New" w:cs="Courier New"/>
          <w:sz w:val="24"/>
          <w:szCs w:val="24"/>
        </w:rPr>
        <w:t xml:space="preserve">: </w:t>
      </w:r>
      <w:r w:rsidR="00DE5821" w:rsidRPr="00DE5821">
        <w:rPr>
          <w:rFonts w:ascii="Courier New" w:hAnsi="Courier New" w:cs="Courier New"/>
          <w:b/>
          <w:sz w:val="24"/>
          <w:szCs w:val="24"/>
        </w:rPr>
        <w:t>LAS</w:t>
      </w:r>
      <w:r w:rsidRPr="007F2CF7">
        <w:rPr>
          <w:rFonts w:ascii="Courier New" w:hAnsi="Courier New" w:cs="Courier New"/>
          <w:sz w:val="24"/>
          <w:szCs w:val="24"/>
        </w:rPr>
        <w:t xml:space="preserve"> boleterías y lugares habilitados para la venta de las entradas y toda información, promoción o publicidad de los espectáculos deberán exhibir y/o publicar en forma clara y visible, la siguiente leyenda: “El acceso a este espectáculo es gratuito para Personas con Discapacidad según Ordenanza N°…”. La misma deberá estar acompañada por número de Ordenanza correspondiente y la fecha de su sanción.-</w:t>
      </w:r>
    </w:p>
    <w:p w:rsidR="007F2CF7" w:rsidRPr="007F2CF7" w:rsidRDefault="007F2CF7" w:rsidP="00DE5821">
      <w:pPr>
        <w:spacing w:after="0" w:line="360" w:lineRule="auto"/>
        <w:ind w:left="709" w:hanging="709"/>
        <w:jc w:val="both"/>
        <w:rPr>
          <w:rFonts w:ascii="Courier New" w:hAnsi="Courier New" w:cs="Courier New"/>
          <w:sz w:val="24"/>
          <w:szCs w:val="24"/>
        </w:rPr>
      </w:pPr>
      <w:r w:rsidRPr="007F2CF7">
        <w:rPr>
          <w:rFonts w:ascii="Courier New" w:hAnsi="Courier New" w:cs="Courier New"/>
          <w:b/>
          <w:sz w:val="24"/>
          <w:szCs w:val="24"/>
          <w:u w:val="single"/>
        </w:rPr>
        <w:t>Art.9</w:t>
      </w:r>
      <w:r w:rsidRPr="007F2CF7">
        <w:rPr>
          <w:rFonts w:ascii="Courier New" w:hAnsi="Courier New" w:cs="Courier New"/>
          <w:sz w:val="24"/>
          <w:szCs w:val="24"/>
        </w:rPr>
        <w:t xml:space="preserve">: </w:t>
      </w:r>
      <w:r w:rsidR="00DE5821" w:rsidRPr="00DE5821">
        <w:rPr>
          <w:rFonts w:ascii="Courier New" w:hAnsi="Courier New" w:cs="Courier New"/>
          <w:b/>
          <w:sz w:val="24"/>
          <w:szCs w:val="24"/>
        </w:rPr>
        <w:t>LA</w:t>
      </w:r>
      <w:r w:rsidRPr="007F2CF7">
        <w:rPr>
          <w:rFonts w:ascii="Courier New" w:hAnsi="Courier New" w:cs="Courier New"/>
          <w:sz w:val="24"/>
          <w:szCs w:val="24"/>
        </w:rPr>
        <w:t xml:space="preserve"> autoridad de aplicación de la presente ley será la Secretaria General y de Servicios Públicos.-</w:t>
      </w:r>
    </w:p>
    <w:p w:rsidR="00DE5821" w:rsidRPr="007F2CF7" w:rsidRDefault="00DE5821" w:rsidP="00DE5821">
      <w:pPr>
        <w:spacing w:after="100" w:afterAutospacing="1" w:line="360" w:lineRule="auto"/>
        <w:ind w:left="709" w:hanging="709"/>
        <w:jc w:val="right"/>
        <w:rPr>
          <w:rFonts w:ascii="Courier New" w:hAnsi="Courier New" w:cs="Courier New"/>
          <w:sz w:val="24"/>
          <w:szCs w:val="24"/>
        </w:rPr>
      </w:pPr>
      <w:r w:rsidRPr="007F2CF7">
        <w:rPr>
          <w:rFonts w:ascii="Courier New" w:hAnsi="Courier New" w:cs="Courier New"/>
          <w:sz w:val="24"/>
          <w:szCs w:val="24"/>
        </w:rPr>
        <w:t>…///</w:t>
      </w:r>
    </w:p>
    <w:p w:rsidR="00DE5821" w:rsidRDefault="00DE5821" w:rsidP="00DE5821">
      <w:pPr>
        <w:spacing w:after="100" w:afterAutospacing="1" w:line="360" w:lineRule="auto"/>
        <w:ind w:left="709" w:hanging="709"/>
        <w:jc w:val="both"/>
        <w:rPr>
          <w:rFonts w:ascii="Courier New" w:hAnsi="Courier New" w:cs="Courier New"/>
          <w:sz w:val="24"/>
          <w:szCs w:val="24"/>
        </w:rPr>
      </w:pPr>
    </w:p>
    <w:p w:rsidR="00DE5821" w:rsidRPr="007F2CF7" w:rsidRDefault="00DE5821" w:rsidP="00DE5821">
      <w:pPr>
        <w:spacing w:after="0" w:line="360" w:lineRule="auto"/>
        <w:ind w:left="709" w:hanging="709"/>
        <w:jc w:val="both"/>
        <w:rPr>
          <w:rFonts w:ascii="Courier New" w:hAnsi="Courier New" w:cs="Courier New"/>
          <w:sz w:val="24"/>
          <w:szCs w:val="24"/>
        </w:rPr>
      </w:pPr>
      <w:r>
        <w:rPr>
          <w:rFonts w:ascii="Courier New" w:hAnsi="Courier New" w:cs="Courier New"/>
          <w:sz w:val="24"/>
          <w:szCs w:val="24"/>
        </w:rPr>
        <w:lastRenderedPageBreak/>
        <w:t>…///5</w:t>
      </w:r>
      <w:r w:rsidRPr="007F2CF7">
        <w:rPr>
          <w:rFonts w:ascii="Courier New" w:hAnsi="Courier New" w:cs="Courier New"/>
          <w:sz w:val="24"/>
          <w:szCs w:val="24"/>
        </w:rPr>
        <w:t>.-</w:t>
      </w:r>
    </w:p>
    <w:p w:rsidR="007F2CF7" w:rsidRPr="007F2CF7" w:rsidRDefault="007F2CF7" w:rsidP="007F2CF7">
      <w:pPr>
        <w:spacing w:after="100" w:afterAutospacing="1" w:line="360" w:lineRule="auto"/>
        <w:ind w:left="709" w:hanging="709"/>
        <w:jc w:val="both"/>
        <w:rPr>
          <w:rFonts w:ascii="Courier New" w:hAnsi="Courier New" w:cs="Courier New"/>
          <w:sz w:val="24"/>
          <w:szCs w:val="24"/>
        </w:rPr>
      </w:pPr>
      <w:r w:rsidRPr="007F2CF7">
        <w:rPr>
          <w:rFonts w:ascii="Courier New" w:hAnsi="Courier New" w:cs="Courier New"/>
          <w:b/>
          <w:sz w:val="24"/>
          <w:szCs w:val="24"/>
          <w:u w:val="single"/>
        </w:rPr>
        <w:t>Art.10</w:t>
      </w:r>
      <w:r w:rsidRPr="007F2CF7">
        <w:rPr>
          <w:rFonts w:ascii="Courier New" w:hAnsi="Courier New" w:cs="Courier New"/>
          <w:sz w:val="24"/>
          <w:szCs w:val="24"/>
        </w:rPr>
        <w:t xml:space="preserve">: </w:t>
      </w:r>
      <w:r w:rsidR="00DE5821" w:rsidRPr="00DE5821">
        <w:rPr>
          <w:rFonts w:ascii="Courier New" w:hAnsi="Courier New" w:cs="Courier New"/>
          <w:b/>
          <w:sz w:val="24"/>
          <w:szCs w:val="24"/>
        </w:rPr>
        <w:t>LA</w:t>
      </w:r>
      <w:r w:rsidRPr="007F2CF7">
        <w:rPr>
          <w:rFonts w:ascii="Courier New" w:hAnsi="Courier New" w:cs="Courier New"/>
          <w:sz w:val="24"/>
          <w:szCs w:val="24"/>
        </w:rPr>
        <w:t xml:space="preserve"> Municipalidad de Alta Gracia a través de la Secretaría/Dirección de Cultura promoverá convenios con empresas privadas y organismos públicos y privados dedicados a la realización de espectáculos de carácter artístico, cultural, deportivo, recreativo, y turístico, al efecto de lograr cupos de entradas gratuitas a personas con discapacidad, en las condiciones previstas en los artículos 1º, 2º y 3º, de la presente Ordenanza.-</w:t>
      </w:r>
    </w:p>
    <w:p w:rsidR="007F2CF7" w:rsidRPr="007F2CF7" w:rsidRDefault="007F2CF7" w:rsidP="007F2CF7">
      <w:pPr>
        <w:spacing w:after="100" w:afterAutospacing="1" w:line="360" w:lineRule="auto"/>
        <w:ind w:left="709" w:hanging="709"/>
        <w:jc w:val="both"/>
        <w:rPr>
          <w:rFonts w:ascii="Courier New" w:hAnsi="Courier New" w:cs="Courier New"/>
          <w:sz w:val="24"/>
          <w:szCs w:val="24"/>
        </w:rPr>
      </w:pPr>
      <w:r w:rsidRPr="007F2CF7">
        <w:rPr>
          <w:rFonts w:ascii="Courier New" w:hAnsi="Courier New" w:cs="Courier New"/>
          <w:b/>
          <w:sz w:val="24"/>
          <w:szCs w:val="24"/>
          <w:u w:val="single"/>
        </w:rPr>
        <w:t>Art.11</w:t>
      </w:r>
      <w:r w:rsidRPr="007F2CF7">
        <w:rPr>
          <w:rFonts w:ascii="Courier New" w:hAnsi="Courier New" w:cs="Courier New"/>
          <w:sz w:val="24"/>
          <w:szCs w:val="24"/>
        </w:rPr>
        <w:t xml:space="preserve">: </w:t>
      </w:r>
      <w:r w:rsidR="00DE5821" w:rsidRPr="00DE5821">
        <w:rPr>
          <w:rFonts w:ascii="Courier New" w:hAnsi="Courier New" w:cs="Courier New"/>
          <w:b/>
          <w:sz w:val="24"/>
          <w:szCs w:val="24"/>
        </w:rPr>
        <w:t>EL</w:t>
      </w:r>
      <w:r w:rsidRPr="007F2CF7">
        <w:rPr>
          <w:rFonts w:ascii="Courier New" w:hAnsi="Courier New" w:cs="Courier New"/>
          <w:sz w:val="24"/>
          <w:szCs w:val="24"/>
        </w:rPr>
        <w:t xml:space="preserve"> Poder Ejecutivo reglamentará la presente Ordenanza dentro de los noventa (90) días a partir de su promulgación.-</w:t>
      </w:r>
    </w:p>
    <w:p w:rsidR="007F2CF7" w:rsidRDefault="007F2CF7" w:rsidP="007F2CF7">
      <w:pPr>
        <w:spacing w:after="100" w:afterAutospacing="1" w:line="360" w:lineRule="auto"/>
        <w:ind w:left="709" w:hanging="709"/>
        <w:jc w:val="both"/>
        <w:rPr>
          <w:rFonts w:ascii="Courier New" w:hAnsi="Courier New" w:cs="Courier New"/>
          <w:sz w:val="24"/>
          <w:szCs w:val="24"/>
        </w:rPr>
      </w:pPr>
      <w:r w:rsidRPr="007F2CF7">
        <w:rPr>
          <w:rFonts w:ascii="Courier New" w:hAnsi="Courier New" w:cs="Courier New"/>
          <w:b/>
          <w:sz w:val="24"/>
          <w:szCs w:val="24"/>
          <w:u w:val="single"/>
        </w:rPr>
        <w:t>Art.12</w:t>
      </w:r>
      <w:r w:rsidRPr="007F2CF7">
        <w:rPr>
          <w:rFonts w:ascii="Courier New" w:hAnsi="Courier New" w:cs="Courier New"/>
          <w:sz w:val="24"/>
          <w:szCs w:val="24"/>
        </w:rPr>
        <w:t xml:space="preserve">: </w:t>
      </w:r>
      <w:r w:rsidR="00DE5821" w:rsidRPr="00DE5821">
        <w:rPr>
          <w:rFonts w:ascii="Courier New" w:hAnsi="Courier New" w:cs="Courier New"/>
          <w:b/>
          <w:sz w:val="24"/>
          <w:szCs w:val="24"/>
        </w:rPr>
        <w:t>PROTOCOLÍCESE</w:t>
      </w:r>
      <w:r w:rsidRPr="007F2CF7">
        <w:rPr>
          <w:rFonts w:ascii="Courier New" w:hAnsi="Courier New" w:cs="Courier New"/>
          <w:sz w:val="24"/>
          <w:szCs w:val="24"/>
        </w:rPr>
        <w:t>, Comuníquese, Publíquese en el Boletín Oficial de la Ciudad de Alta Gracia, incorpórese al Libro de Ordenanzas y archívese.-</w:t>
      </w:r>
    </w:p>
    <w:p w:rsidR="007F2CF7" w:rsidRPr="007F2CF7" w:rsidRDefault="007F2CF7" w:rsidP="007F2CF7">
      <w:pPr>
        <w:spacing w:after="0" w:line="240" w:lineRule="auto"/>
        <w:jc w:val="both"/>
        <w:rPr>
          <w:rFonts w:ascii="Courier New" w:eastAsia="Times New Roman" w:hAnsi="Courier New" w:cs="Times New Roman"/>
          <w:b/>
          <w:sz w:val="24"/>
          <w:szCs w:val="20"/>
          <w:lang w:eastAsia="es-AR"/>
        </w:rPr>
      </w:pPr>
      <w:r w:rsidRPr="007F2CF7">
        <w:rPr>
          <w:rFonts w:ascii="Courier New" w:eastAsia="Times New Roman" w:hAnsi="Courier New" w:cs="Times New Roman"/>
          <w:b/>
          <w:sz w:val="24"/>
          <w:szCs w:val="20"/>
          <w:lang w:eastAsia="es-AR"/>
        </w:rPr>
        <w:t xml:space="preserve">DADA EN LA SALA DE SESIONES DEL HONORABLE CONCEJO DELIBERANTE A LOS </w:t>
      </w:r>
      <w:r>
        <w:rPr>
          <w:rFonts w:ascii="Courier New" w:eastAsia="Times New Roman" w:hAnsi="Courier New" w:cs="Times New Roman"/>
          <w:b/>
          <w:sz w:val="24"/>
          <w:szCs w:val="20"/>
          <w:lang w:eastAsia="es-AR"/>
        </w:rPr>
        <w:t>VEINTISIETE</w:t>
      </w:r>
      <w:r w:rsidR="009C1A93">
        <w:rPr>
          <w:rFonts w:ascii="Courier New" w:eastAsia="Times New Roman" w:hAnsi="Courier New" w:cs="Times New Roman"/>
          <w:b/>
          <w:sz w:val="24"/>
          <w:szCs w:val="20"/>
          <w:lang w:eastAsia="es-AR"/>
        </w:rPr>
        <w:t xml:space="preserve"> DIAS DEL MES DE AGOSTO</w:t>
      </w:r>
      <w:bookmarkStart w:id="0" w:name="_GoBack"/>
      <w:bookmarkEnd w:id="0"/>
      <w:r w:rsidRPr="007F2CF7">
        <w:rPr>
          <w:rFonts w:ascii="Courier New" w:eastAsia="Times New Roman" w:hAnsi="Courier New" w:cs="Times New Roman"/>
          <w:b/>
          <w:sz w:val="24"/>
          <w:szCs w:val="20"/>
          <w:lang w:eastAsia="es-AR"/>
        </w:rPr>
        <w:t xml:space="preserve"> DEL AÑO DOS MIL CATORCE.</w:t>
      </w:r>
    </w:p>
    <w:p w:rsidR="001F7232" w:rsidRPr="007F2CF7" w:rsidRDefault="001F7232" w:rsidP="007F2CF7">
      <w:pPr>
        <w:spacing w:after="100" w:afterAutospacing="1" w:line="240" w:lineRule="auto"/>
        <w:jc w:val="both"/>
        <w:rPr>
          <w:rFonts w:ascii="Courier New" w:hAnsi="Courier New" w:cs="Courier New"/>
          <w:b/>
          <w:sz w:val="24"/>
          <w:szCs w:val="24"/>
        </w:rPr>
      </w:pPr>
    </w:p>
    <w:sectPr w:rsidR="001F7232" w:rsidRPr="007F2CF7" w:rsidSect="007F2CF7">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2CF7"/>
    <w:rsid w:val="001F7232"/>
    <w:rsid w:val="007F2CF7"/>
    <w:rsid w:val="009C1A93"/>
    <w:rsid w:val="00DE582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895</Words>
  <Characters>4924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5808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3</cp:revision>
  <cp:lastPrinted>2014-09-03T14:41:00Z</cp:lastPrinted>
  <dcterms:created xsi:type="dcterms:W3CDTF">2014-09-02T11:53:00Z</dcterms:created>
  <dcterms:modified xsi:type="dcterms:W3CDTF">2014-09-03T14:42:00Z</dcterms:modified>
</cp:coreProperties>
</file>