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369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</w:t>
      </w:r>
      <w:r w:rsidR="00A74B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16FC6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A74B04">
        <w:rPr>
          <w:rFonts w:ascii="Courier New" w:eastAsia="Times New Roman" w:hAnsi="Courier New" w:cs="Courier New"/>
          <w:sz w:val="24"/>
          <w:szCs w:val="24"/>
          <w:lang w:eastAsia="es-AR"/>
        </w:rPr>
        <w:t>El Expediente Nº 593/I/2014;</w:t>
      </w:r>
      <w:r w:rsidR="00331C31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4363">
        <w:rPr>
          <w:rFonts w:ascii="Courier New" w:eastAsia="Calibri" w:hAnsi="Courier New" w:cs="Times New Roman"/>
          <w:color w:val="000000"/>
          <w:sz w:val="24"/>
        </w:rPr>
        <w:t>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5369AE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A74B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 el mismo el Director de Ingresos Públicos informa que </w:t>
      </w:r>
      <w:r w:rsidR="008D62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</w:t>
      </w:r>
      <w:r w:rsidR="00A74B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reuniones mantenidas con el Departamento Ejecutivo, se analizó otorgar beneficios en las tarifas municipales a titulares de la denominada Tarjeta +65;</w:t>
      </w:r>
    </w:p>
    <w:p w:rsidR="00A74B04" w:rsidRDefault="00A74B04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analizó que los beneficios podrían recaer en los tributos correspondientes a Licencia de Conducir y Derecho de Oficina;</w:t>
      </w:r>
    </w:p>
    <w:p w:rsidR="00A74B04" w:rsidRDefault="00A74B04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3 la Secretaría de Cultura, Comercio, Industria y Turismo comparte la sugerencia por Dirección de Ingresos Públicos;</w:t>
      </w:r>
    </w:p>
    <w:p w:rsidR="00DD4363" w:rsidRPr="00DD4363" w:rsidRDefault="00F621C3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Proyecto de Ordenanza por la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Comisión de Legislación General, se emite despacho favorable, aprobado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17 de Septiembre de 2014.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69AE" w:rsidRPr="00A74B04" w:rsidRDefault="00A74B04" w:rsidP="00A74B04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74B04">
        <w:rPr>
          <w:rFonts w:ascii="Courier New" w:eastAsia="Times New Roman" w:hAnsi="Courier New" w:cs="Times New Roman"/>
          <w:sz w:val="24"/>
          <w:szCs w:val="20"/>
          <w:lang w:eastAsia="es-AR"/>
        </w:rPr>
        <w:t>...///</w:t>
      </w:r>
    </w:p>
    <w:p w:rsidR="00DD4363" w:rsidRDefault="00DD4363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P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74B04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...///2.-</w:t>
      </w: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31C31" w:rsidRPr="00331C31" w:rsidRDefault="00DD4363" w:rsidP="00A74B04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216FC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A74B0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GOZARÁN </w:t>
      </w:r>
      <w:r w:rsidR="00A74B0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de un beneficio del 25% de descuento sobre lo que les corresponda abonar, las personas que posean la Tarjeta +65 al momento de tramitar la licencia de conducir. En caso de que sean jubilados y/o </w:t>
      </w:r>
      <w:r w:rsidR="00E734F3">
        <w:rPr>
          <w:rFonts w:ascii="Courier New" w:eastAsia="Times New Roman" w:hAnsi="Courier New" w:cs="Times New Roman"/>
          <w:sz w:val="24"/>
          <w:szCs w:val="20"/>
          <w:lang w:eastAsia="es-AR"/>
        </w:rPr>
        <w:t>p</w:t>
      </w:r>
      <w:r w:rsidR="00A74B04">
        <w:rPr>
          <w:rFonts w:ascii="Courier New" w:eastAsia="Times New Roman" w:hAnsi="Courier New" w:cs="Times New Roman"/>
          <w:sz w:val="24"/>
          <w:szCs w:val="20"/>
          <w:lang w:eastAsia="es-AR"/>
        </w:rPr>
        <w:t>ensionados este beneficio se adiciona al establecido en el A</w:t>
      </w:r>
      <w:r w:rsidR="00916C49">
        <w:rPr>
          <w:rFonts w:ascii="Courier New" w:eastAsia="Times New Roman" w:hAnsi="Courier New" w:cs="Times New Roman"/>
          <w:sz w:val="24"/>
          <w:szCs w:val="20"/>
          <w:lang w:eastAsia="es-AR"/>
        </w:rPr>
        <w:t>rt</w:t>
      </w:r>
      <w:r w:rsidR="00A74B04">
        <w:rPr>
          <w:rFonts w:ascii="Courier New" w:eastAsia="Times New Roman" w:hAnsi="Courier New" w:cs="Times New Roman"/>
          <w:sz w:val="24"/>
          <w:szCs w:val="20"/>
          <w:lang w:eastAsia="es-AR"/>
        </w:rPr>
        <w:t>. 167 inc. E de la Ordenanza Nº 9436.</w:t>
      </w:r>
    </w:p>
    <w:p w:rsidR="0021103D" w:rsidRDefault="005369AE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DE7C40"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21103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A74B0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GOZAR</w:t>
      </w:r>
      <w:r w:rsidR="0021103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ÁN</w:t>
      </w:r>
      <w:r w:rsidR="00A74B0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A74B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una eximición total del pago de los derechos de oficina establecidos en el Art.</w:t>
      </w:r>
      <w:r w:rsidR="007A77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74B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35 de la Orden</w:t>
      </w:r>
      <w:r w:rsidR="002110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 w:rsidR="00A74B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nza Nº 9669 o el que la reemplace en el futuro, las personas que </w:t>
      </w:r>
      <w:r w:rsidR="002110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posean la Tarjeta +65.</w:t>
      </w:r>
    </w:p>
    <w:p w:rsidR="00DD4363" w:rsidRPr="00DD4363" w:rsidRDefault="00F621C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</w:t>
      </w:r>
      <w:r w:rsidRPr="00F621C3">
        <w:rPr>
          <w:rFonts w:ascii="Courier New" w:eastAsia="Arial Unicode MS" w:hAnsi="Courier New" w:cs="ShelleyAllegroScript-Normal"/>
          <w:sz w:val="24"/>
          <w:szCs w:val="24"/>
          <w:u w:val="single"/>
          <w:lang w:val="es-ES_tradnl" w:eastAsia="es-ES"/>
        </w:rPr>
        <w:t>.</w:t>
      </w:r>
      <w:r w:rsidRPr="00331C31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3</w:t>
      </w:r>
      <w:r w:rsidRP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="002110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D4363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DD4363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</w:t>
      </w:r>
      <w:bookmarkStart w:id="0" w:name="_GoBack"/>
      <w:bookmarkEnd w:id="0"/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</w:t>
      </w:r>
    </w:p>
    <w:p w:rsidR="00DD4363" w:rsidRDefault="00DD4363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 w:rsidR="00DC23E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 CONCEJO DELIBERANTE A LOS DIE</w:t>
      </w:r>
      <w:r w:rsidR="00D73BF7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CISIETE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</w:p>
    <w:p w:rsidR="003E79F0" w:rsidRDefault="003E79F0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F00B4" w:rsidRPr="00B00C89" w:rsidRDefault="000F00B4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B00C89">
        <w:rPr>
          <w:rFonts w:ascii="Times New Roman" w:eastAsia="Times New Roman" w:hAnsi="Times New Roman" w:cs="Times New Roman"/>
          <w:lang w:eastAsia="es-ES"/>
        </w:rPr>
        <w:t xml:space="preserve">                                                                                            </w:t>
      </w: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F00B4"/>
    <w:rsid w:val="001C284D"/>
    <w:rsid w:val="0021103D"/>
    <w:rsid w:val="00216FC6"/>
    <w:rsid w:val="00331C31"/>
    <w:rsid w:val="003E79F0"/>
    <w:rsid w:val="00465FB2"/>
    <w:rsid w:val="004F3D62"/>
    <w:rsid w:val="005369AE"/>
    <w:rsid w:val="00563292"/>
    <w:rsid w:val="00572ABE"/>
    <w:rsid w:val="005C612C"/>
    <w:rsid w:val="006C6823"/>
    <w:rsid w:val="007A77B2"/>
    <w:rsid w:val="00827595"/>
    <w:rsid w:val="008D62B2"/>
    <w:rsid w:val="00916C49"/>
    <w:rsid w:val="009C6634"/>
    <w:rsid w:val="009F3ACC"/>
    <w:rsid w:val="009F3FAA"/>
    <w:rsid w:val="00A74B04"/>
    <w:rsid w:val="00B81563"/>
    <w:rsid w:val="00BB1B36"/>
    <w:rsid w:val="00BC2D37"/>
    <w:rsid w:val="00D73BF7"/>
    <w:rsid w:val="00DC23EC"/>
    <w:rsid w:val="00DD4363"/>
    <w:rsid w:val="00DE7C40"/>
    <w:rsid w:val="00DF01B4"/>
    <w:rsid w:val="00E33E76"/>
    <w:rsid w:val="00E734F3"/>
    <w:rsid w:val="00F621C3"/>
    <w:rsid w:val="00FA2C1B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21</cp:revision>
  <cp:lastPrinted>2014-09-17T14:56:00Z</cp:lastPrinted>
  <dcterms:created xsi:type="dcterms:W3CDTF">2014-09-17T12:50:00Z</dcterms:created>
  <dcterms:modified xsi:type="dcterms:W3CDTF">2014-09-17T15:00:00Z</dcterms:modified>
</cp:coreProperties>
</file>