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CB2" w:rsidRDefault="00595E33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9829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595E33">
        <w:rPr>
          <w:rFonts w:ascii="Courier New" w:eastAsia="Times New Roman" w:hAnsi="Courier New"/>
          <w:sz w:val="24"/>
          <w:szCs w:val="24"/>
          <w:lang w:eastAsia="es-AR"/>
        </w:rPr>
        <w:t>Visto</w:t>
      </w:r>
      <w:r w:rsidRPr="00595E3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161949"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95E33" w:rsidRPr="00595E33">
        <w:rPr>
          <w:rFonts w:ascii="Courier New" w:hAnsi="Courier New"/>
          <w:sz w:val="24"/>
          <w:szCs w:val="24"/>
        </w:rPr>
        <w:t>El Expediente Nº 545/03 Rehace iniciado por la Sra. Cedermaz Estela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B03CB2" w:rsidRPr="00161949" w:rsidRDefault="00B03CB2" w:rsidP="00595E33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595E33" w:rsidRPr="00595E33" w:rsidRDefault="001D14D2" w:rsidP="001D14D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t>Que</w:t>
      </w:r>
      <w:r w:rsidR="00595E33"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 eximición de deuda de Tasa por Servicio a la propiedad del inmueble – Cuenta Nº00004085;</w:t>
      </w:r>
    </w:p>
    <w:p w:rsidR="00595E33" w:rsidRPr="00595E33" w:rsidRDefault="00595E33" w:rsidP="001D14D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es ama de casa y no se desempeña laboralmente;</w:t>
      </w:r>
    </w:p>
    <w:p w:rsidR="00595E33" w:rsidRPr="00595E33" w:rsidRDefault="00595E33" w:rsidP="001D14D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problemas visuales;</w:t>
      </w:r>
    </w:p>
    <w:p w:rsidR="00595E33" w:rsidRPr="00595E33" w:rsidRDefault="00595E33" w:rsidP="001D14D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único ingreso con el que cuenta es el de su hijo;</w:t>
      </w:r>
    </w:p>
    <w:p w:rsidR="00595E33" w:rsidRPr="00595E33" w:rsidRDefault="00595E33" w:rsidP="001D14D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del estudio socioeconómico realizado se trata de un hogar ubicado por sobre la línea de pobreza; </w:t>
      </w:r>
    </w:p>
    <w:p w:rsidR="00161949" w:rsidRPr="00595E33" w:rsidRDefault="000515DF" w:rsidP="001D14D2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Que evaluado el Expediente</w:t>
      </w:r>
      <w:r w:rsidR="00595E33" w:rsidRPr="00595E33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/>
          <w:sz w:val="24"/>
          <w:szCs w:val="20"/>
          <w:lang w:eastAsia="es-AR"/>
        </w:rPr>
        <w:t>por la C</w:t>
      </w:r>
      <w:r w:rsidR="00595E33" w:rsidRPr="00595E33">
        <w:rPr>
          <w:rFonts w:ascii="Courier New" w:eastAsia="Times New Roman" w:hAnsi="Courier New"/>
          <w:sz w:val="24"/>
          <w:szCs w:val="20"/>
          <w:lang w:eastAsia="es-AR"/>
        </w:rPr>
        <w:t xml:space="preserve">omisión de </w:t>
      </w:r>
      <w:r>
        <w:rPr>
          <w:rFonts w:ascii="Courier New" w:eastAsia="Times New Roman" w:hAnsi="Courier New"/>
          <w:sz w:val="24"/>
          <w:szCs w:val="20"/>
          <w:lang w:eastAsia="es-AR"/>
        </w:rPr>
        <w:t>H</w:t>
      </w:r>
      <w:r w:rsidR="00595E33" w:rsidRPr="00595E33">
        <w:rPr>
          <w:rFonts w:ascii="Courier New" w:eastAsia="Times New Roman" w:hAnsi="Courier New"/>
          <w:sz w:val="24"/>
          <w:szCs w:val="20"/>
          <w:lang w:eastAsia="es-AR"/>
        </w:rPr>
        <w:t>acienda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, </w:t>
      </w:r>
      <w:r w:rsidR="00595E33" w:rsidRPr="00595E33">
        <w:rPr>
          <w:rFonts w:ascii="Courier New" w:eastAsia="Times New Roman" w:hAnsi="Courier New"/>
          <w:sz w:val="24"/>
          <w:szCs w:val="20"/>
          <w:lang w:eastAsia="es-AR"/>
        </w:rPr>
        <w:t xml:space="preserve"> emite despacho favorable, aprobándose por unanimidad en Sesión Ordinaria del día 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08 de Octubre </w:t>
      </w:r>
      <w:r w:rsidR="00595E33" w:rsidRPr="00595E33">
        <w:rPr>
          <w:rFonts w:ascii="Courier New" w:eastAsia="Times New Roman" w:hAnsi="Courier New"/>
          <w:sz w:val="24"/>
          <w:szCs w:val="20"/>
          <w:lang w:eastAsia="es-AR"/>
        </w:rPr>
        <w:t>de 2014.</w:t>
      </w:r>
    </w:p>
    <w:p w:rsidR="00B03CB2" w:rsidRDefault="000515DF" w:rsidP="00B03CB2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B03CB2" w:rsidRDefault="00B03CB2" w:rsidP="00B03CB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B03CB2" w:rsidRDefault="00B03CB2" w:rsidP="00B03CB2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1D14D2" w:rsidRDefault="001D14D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Pr="001D14D2" w:rsidRDefault="00B03CB2" w:rsidP="001D14D2">
      <w:pPr>
        <w:spacing w:before="100" w:beforeAutospacing="1" w:after="100" w:afterAutospacing="1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1D14D2" w:rsidRDefault="00B03CB2" w:rsidP="001D14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="001D14D2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1D14D2" w:rsidRPr="001D14D2">
        <w:rPr>
          <w:rFonts w:ascii="Courier New" w:eastAsia="Times New Roman" w:hAnsi="Courier New"/>
          <w:b/>
          <w:sz w:val="24"/>
          <w:szCs w:val="20"/>
          <w:lang w:eastAsia="es-AR"/>
        </w:rPr>
        <w:t>PRESCRIBIR</w:t>
      </w:r>
      <w:r w:rsidR="001D14D2" w:rsidRPr="001D14D2">
        <w:rPr>
          <w:rFonts w:ascii="Courier New" w:eastAsia="Times New Roman" w:hAnsi="Courier New"/>
          <w:sz w:val="24"/>
          <w:szCs w:val="20"/>
          <w:lang w:eastAsia="es-AR"/>
        </w:rPr>
        <w:t xml:space="preserve"> los periodos que correspondan de Tasa por Servicio a la Propiedad al inmueble cuenta Nº 00004085;</w:t>
      </w:r>
    </w:p>
    <w:p w:rsidR="000515DF" w:rsidRDefault="000515DF" w:rsidP="001D14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              …///</w:t>
      </w:r>
    </w:p>
    <w:p w:rsidR="000515DF" w:rsidRPr="001D14D2" w:rsidRDefault="000515DF" w:rsidP="001D14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..///2.-</w:t>
      </w:r>
    </w:p>
    <w:p w:rsidR="001D14D2" w:rsidRDefault="001D14D2" w:rsidP="001D14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 w:rsidRPr="001D14D2"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Art.2:</w:t>
      </w:r>
      <w:r w:rsidRPr="001D14D2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SOLICITAR </w:t>
      </w:r>
      <w:r w:rsidRPr="001D14D2">
        <w:rPr>
          <w:rFonts w:ascii="Courier New" w:eastAsia="Times New Roman" w:hAnsi="Courier New"/>
          <w:sz w:val="24"/>
          <w:szCs w:val="20"/>
          <w:lang w:eastAsia="es-AR"/>
        </w:rPr>
        <w:t xml:space="preserve">al Departamento Ejecutivo interceda ante el o los procuradores actuantes a fin de dejar sin efecto </w:t>
      </w:r>
      <w:proofErr w:type="gramStart"/>
      <w:r w:rsidRPr="001D14D2">
        <w:rPr>
          <w:rFonts w:ascii="Courier New" w:eastAsia="Times New Roman" w:hAnsi="Courier New"/>
          <w:sz w:val="24"/>
          <w:szCs w:val="20"/>
          <w:lang w:eastAsia="es-AR"/>
        </w:rPr>
        <w:t>gastos</w:t>
      </w:r>
      <w:proofErr w:type="gramEnd"/>
      <w:r w:rsidRPr="001D14D2">
        <w:rPr>
          <w:rFonts w:ascii="Courier New" w:eastAsia="Times New Roman" w:hAnsi="Courier New"/>
          <w:sz w:val="24"/>
          <w:szCs w:val="20"/>
          <w:lang w:eastAsia="es-AR"/>
        </w:rPr>
        <w:t xml:space="preserve"> y honorarios generados en la gestión de cobro;</w:t>
      </w:r>
    </w:p>
    <w:p w:rsidR="00B03CB2" w:rsidRPr="001D14D2" w:rsidRDefault="001D14D2" w:rsidP="001D14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Art.3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: </w:t>
      </w:r>
      <w:r w:rsidR="00636D63">
        <w:rPr>
          <w:rFonts w:ascii="Courier New" w:eastAsia="Times New Roman" w:hAnsi="Courier New"/>
          <w:b/>
          <w:sz w:val="24"/>
          <w:szCs w:val="20"/>
          <w:lang w:eastAsia="es-AR"/>
        </w:rPr>
        <w:t>EXIMIR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/>
          <w:sz w:val="24"/>
          <w:szCs w:val="20"/>
          <w:lang w:eastAsia="es-AR"/>
        </w:rPr>
        <w:t>al titular de la Cuenta Nº4085 de la Tasa por Servicio a la Propiedad de la deuda que al día de la fecha mantiene con el Municipio y por el resto del periodo 2014.-</w:t>
      </w:r>
      <w:bookmarkStart w:id="0" w:name="_GoBack"/>
      <w:bookmarkEnd w:id="0"/>
    </w:p>
    <w:p w:rsidR="001D14D2" w:rsidRDefault="001D14D2" w:rsidP="001D14D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Art.4</w:t>
      </w:r>
      <w:r w:rsidR="00B03CB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B03CB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03CB2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1D14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</w:t>
      </w:r>
    </w:p>
    <w:p w:rsidR="00B03CB2" w:rsidRDefault="00B03CB2" w:rsidP="001D14D2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>HONORABL</w:t>
      </w:r>
      <w:r w:rsidR="00A4235C">
        <w:rPr>
          <w:rFonts w:ascii="Courier New" w:eastAsia="Times New Roman" w:hAnsi="Courier New"/>
          <w:b/>
          <w:sz w:val="24"/>
          <w:szCs w:val="20"/>
          <w:lang w:eastAsia="es-AR"/>
        </w:rPr>
        <w:t>E CONCEJO DELIBERANTE A LOS OCHO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DEL MES DE OCTUBRE DEL AÑO DOS MIL CATORCE.  </w:t>
      </w:r>
    </w:p>
    <w:p w:rsidR="00B03CB2" w:rsidRDefault="00B03CB2" w:rsidP="00B03CB2"/>
    <w:p w:rsidR="00151462" w:rsidRDefault="00151462"/>
    <w:sectPr w:rsidR="00151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CB2"/>
    <w:rsid w:val="000515DF"/>
    <w:rsid w:val="00103238"/>
    <w:rsid w:val="00117034"/>
    <w:rsid w:val="00147E97"/>
    <w:rsid w:val="00151462"/>
    <w:rsid w:val="00161949"/>
    <w:rsid w:val="001D14D2"/>
    <w:rsid w:val="002340EE"/>
    <w:rsid w:val="004E61F7"/>
    <w:rsid w:val="005525C0"/>
    <w:rsid w:val="00554F0F"/>
    <w:rsid w:val="00595E33"/>
    <w:rsid w:val="00636D63"/>
    <w:rsid w:val="0070794F"/>
    <w:rsid w:val="00A4235C"/>
    <w:rsid w:val="00A56763"/>
    <w:rsid w:val="00A94713"/>
    <w:rsid w:val="00AB53F1"/>
    <w:rsid w:val="00AF5438"/>
    <w:rsid w:val="00B03CB2"/>
    <w:rsid w:val="00C14358"/>
    <w:rsid w:val="00C957CC"/>
    <w:rsid w:val="00FC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2014-10-14T16:13:00Z</cp:lastPrinted>
  <dcterms:created xsi:type="dcterms:W3CDTF">2014-10-09T13:37:00Z</dcterms:created>
  <dcterms:modified xsi:type="dcterms:W3CDTF">2014-10-14T16:17:00Z</dcterms:modified>
</cp:coreProperties>
</file>