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0A7" w:rsidRDefault="009320A7" w:rsidP="009320A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9841</w:t>
      </w:r>
    </w:p>
    <w:p w:rsidR="009320A7" w:rsidRDefault="009320A7" w:rsidP="009320A7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9320A7" w:rsidRPr="001712CA" w:rsidRDefault="009320A7" w:rsidP="009320A7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712CA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2475/13 iniciado por el Sr. Moreno José Manuel</w:t>
      </w:r>
      <w:r w:rsidRPr="006666A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y</w:t>
      </w:r>
    </w:p>
    <w:p w:rsidR="009320A7" w:rsidRDefault="009320A7" w:rsidP="009320A7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9320A7" w:rsidRPr="001712CA" w:rsidRDefault="009320A7" w:rsidP="009320A7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9320A7" w:rsidRPr="009320A7" w:rsidRDefault="009320A7" w:rsidP="009320A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320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pago por derechos de inhumación identificación Nº 8141, ubicación N-6-41;</w:t>
      </w:r>
    </w:p>
    <w:p w:rsidR="009320A7" w:rsidRPr="009320A7" w:rsidRDefault="009320A7" w:rsidP="009320A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320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Moreno José es pensionado, posee obra social PROFE y presenta problemas de salud;</w:t>
      </w:r>
    </w:p>
    <w:p w:rsidR="009320A7" w:rsidRPr="009320A7" w:rsidRDefault="009320A7" w:rsidP="009320A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320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socioeconómico realizado el grupo familiar se ubicaría por debajo de la línea de la pobreza;</w:t>
      </w:r>
    </w:p>
    <w:p w:rsidR="009320A7" w:rsidRDefault="009320A7" w:rsidP="009320A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Expediente 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por la Comisión de </w:t>
      </w:r>
      <w:r w:rsidR="00485697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Hacienda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, </w:t>
      </w:r>
      <w:r w:rsidR="00FD4A09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se 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emite despacho favorable, aprobado por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 w:rsidR="00485697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29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Octubre de 2014.-</w:t>
      </w:r>
    </w:p>
    <w:p w:rsidR="009320A7" w:rsidRPr="001712CA" w:rsidRDefault="009320A7" w:rsidP="009320A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9320A7" w:rsidRPr="001712CA" w:rsidRDefault="009320A7" w:rsidP="009320A7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9320A7" w:rsidRDefault="009320A7" w:rsidP="009320A7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9320A7" w:rsidRDefault="009320A7" w:rsidP="009320A7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9320A7" w:rsidRPr="001712CA" w:rsidRDefault="009320A7" w:rsidP="009320A7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9320A7" w:rsidRDefault="009320A7" w:rsidP="009320A7">
      <w:pPr>
        <w:spacing w:after="0"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 w:rsidRPr="001712C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Pr="001712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320A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27EAF" w:rsidRPr="00027EAF">
        <w:rPr>
          <w:rFonts w:ascii="Courier New" w:hAnsi="Courier New" w:cs="Courier New"/>
          <w:b/>
          <w:sz w:val="24"/>
          <w:szCs w:val="24"/>
          <w:lang w:val="es-ES_tradnl"/>
        </w:rPr>
        <w:t>EXIMIR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al titular de la sepultura identificación Nº 8141, ubicación N-6-41</w:t>
      </w:r>
      <w:r w:rsidR="00FD4A09">
        <w:rPr>
          <w:rFonts w:ascii="Courier New" w:hAnsi="Courier New" w:cs="Courier New"/>
          <w:sz w:val="24"/>
          <w:szCs w:val="24"/>
          <w:lang w:val="es-ES_tradnl"/>
        </w:rPr>
        <w:t>,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por 10 años del pago de derechos de inhumación</w:t>
      </w:r>
      <w:r w:rsidR="00FD4A09">
        <w:rPr>
          <w:rFonts w:ascii="Courier New" w:hAnsi="Courier New" w:cs="Courier New"/>
          <w:sz w:val="24"/>
          <w:szCs w:val="24"/>
          <w:lang w:val="es-ES_tradnl"/>
        </w:rPr>
        <w:t>,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según Acta de </w:t>
      </w:r>
      <w:r w:rsidR="00FD4A09">
        <w:rPr>
          <w:rFonts w:ascii="Courier New" w:hAnsi="Courier New" w:cs="Courier New"/>
          <w:sz w:val="24"/>
          <w:szCs w:val="24"/>
          <w:lang w:val="es-ES_tradnl"/>
        </w:rPr>
        <w:t>f</w:t>
      </w:r>
      <w:r>
        <w:rPr>
          <w:rFonts w:ascii="Courier New" w:hAnsi="Courier New" w:cs="Courier New"/>
          <w:sz w:val="24"/>
          <w:szCs w:val="24"/>
          <w:lang w:val="es-ES_tradnl"/>
        </w:rPr>
        <w:t>s. 4.-</w:t>
      </w:r>
      <w:r w:rsidRPr="001712C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FD4A09" w:rsidRPr="009320A7" w:rsidRDefault="00FD4A09" w:rsidP="009320A7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:rsidR="009320A7" w:rsidRDefault="009320A7" w:rsidP="009320A7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9320A7" w:rsidRDefault="009320A7" w:rsidP="009320A7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027EAF" w:rsidRDefault="00027EAF" w:rsidP="009320A7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FD4A09" w:rsidRDefault="00FD4A09" w:rsidP="009320A7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9320A7" w:rsidRPr="00933A51" w:rsidRDefault="009320A7" w:rsidP="009320A7">
      <w:pPr>
        <w:spacing w:after="0" w:line="36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…///2.-</w:t>
      </w: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        </w:t>
      </w: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                         </w:t>
      </w:r>
    </w:p>
    <w:p w:rsidR="009320A7" w:rsidRPr="00933A51" w:rsidRDefault="009320A7" w:rsidP="009320A7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33A51">
        <w:rPr>
          <w:rFonts w:ascii="Courier New" w:hAnsi="Courier New" w:cs="Courier New"/>
          <w:sz w:val="24"/>
          <w:szCs w:val="24"/>
        </w:rPr>
        <w:t xml:space="preserve"> </w:t>
      </w:r>
    </w:p>
    <w:p w:rsidR="009320A7" w:rsidRPr="001712CA" w:rsidRDefault="009320A7" w:rsidP="009320A7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Pr="001712CA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Pr="001712CA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1712C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Pr="001712C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Pr="001712CA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Pr="001712C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9320A7" w:rsidRDefault="009320A7" w:rsidP="009320A7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VEINTINUEVE DIAS DEL MES DE OCTUBRE DEL AÑO DOS MIL CATORCE.  </w:t>
      </w:r>
    </w:p>
    <w:p w:rsidR="0033067E" w:rsidRDefault="0033067E"/>
    <w:sectPr w:rsidR="003306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2F2" w:rsidRDefault="00AC52F2" w:rsidP="009320A7">
      <w:pPr>
        <w:spacing w:after="0" w:line="240" w:lineRule="auto"/>
      </w:pPr>
      <w:r>
        <w:separator/>
      </w:r>
    </w:p>
  </w:endnote>
  <w:endnote w:type="continuationSeparator" w:id="0">
    <w:p w:rsidR="00AC52F2" w:rsidRDefault="00AC52F2" w:rsidP="00932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2F2" w:rsidRDefault="00AC52F2" w:rsidP="009320A7">
      <w:pPr>
        <w:spacing w:after="0" w:line="240" w:lineRule="auto"/>
      </w:pPr>
      <w:r>
        <w:separator/>
      </w:r>
    </w:p>
  </w:footnote>
  <w:footnote w:type="continuationSeparator" w:id="0">
    <w:p w:rsidR="00AC52F2" w:rsidRDefault="00AC52F2" w:rsidP="009320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A7"/>
    <w:rsid w:val="00027EAF"/>
    <w:rsid w:val="0033067E"/>
    <w:rsid w:val="00485697"/>
    <w:rsid w:val="009320A7"/>
    <w:rsid w:val="00A34690"/>
    <w:rsid w:val="00AB40E8"/>
    <w:rsid w:val="00AC52F2"/>
    <w:rsid w:val="00B304E0"/>
    <w:rsid w:val="00BC3FCF"/>
    <w:rsid w:val="00FD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0A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20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20A7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9320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20A7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0A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20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20A7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9320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20A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2014-10-30T13:17:00Z</cp:lastPrinted>
  <dcterms:created xsi:type="dcterms:W3CDTF">2014-10-29T15:33:00Z</dcterms:created>
  <dcterms:modified xsi:type="dcterms:W3CDTF">2014-10-30T13:19:00Z</dcterms:modified>
</cp:coreProperties>
</file>