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55F7" w:rsidRDefault="00BC55F7" w:rsidP="00BC55F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9843</w:t>
      </w:r>
    </w:p>
    <w:p w:rsidR="00BC55F7" w:rsidRDefault="00BC55F7" w:rsidP="00BC55F7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BC55F7" w:rsidRPr="001712CA" w:rsidRDefault="00BC55F7" w:rsidP="00BC55F7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1712CA"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Expediente Nº 705/I/09 iniciado por la Secretaria de Gobierno</w:t>
      </w:r>
      <w:r w:rsidRPr="006666A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</w:t>
      </w:r>
      <w:r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y</w:t>
      </w:r>
    </w:p>
    <w:p w:rsidR="00BC55F7" w:rsidRDefault="00BC55F7" w:rsidP="00BC55F7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1712C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BC55F7" w:rsidRPr="001712CA" w:rsidRDefault="00BC55F7" w:rsidP="00BC55F7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BC55F7" w:rsidRPr="00BC55F7" w:rsidRDefault="00BC55F7" w:rsidP="00BC55F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C55F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eximición de la Tasa por Servicios a la Propiedad del inmueble Cuenta Nº 10478; </w:t>
      </w:r>
    </w:p>
    <w:p w:rsidR="00BC55F7" w:rsidRPr="00BC55F7" w:rsidRDefault="00BC55F7" w:rsidP="00BC55F7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Courier New"/>
          <w:bCs/>
          <w:szCs w:val="20"/>
          <w:lang w:val="es-ES" w:eastAsia="es-ES"/>
        </w:rPr>
      </w:pPr>
      <w:r w:rsidRPr="00BC55F7">
        <w:rPr>
          <w:rFonts w:ascii="Courier New" w:eastAsia="Times New Roman" w:hAnsi="Courier New" w:cs="Courier New"/>
          <w:bCs/>
          <w:sz w:val="24"/>
          <w:szCs w:val="24"/>
          <w:lang w:val="es-ES" w:eastAsia="es-ES"/>
        </w:rPr>
        <w:t xml:space="preserve">Que mediante el Contrato de Comodato suscripto entre los Sres. Enrique Rafael Ruarte y Guillermo Martin Ruarte por una parte  y la Municipalidad de Alta Gracia, se acuerda ceder en comodato un inmueble consistente en 2 Ha (9215 m2), Designación Catastral Lote “D” 1-1-228-01, inscripto al Dominio </w:t>
      </w:r>
      <w:proofErr w:type="spellStart"/>
      <w:r w:rsidRPr="00BC55F7">
        <w:rPr>
          <w:rFonts w:ascii="Courier New" w:eastAsia="Times New Roman" w:hAnsi="Courier New" w:cs="Courier New"/>
          <w:bCs/>
          <w:sz w:val="24"/>
          <w:szCs w:val="24"/>
          <w:lang w:val="es-ES" w:eastAsia="es-ES"/>
        </w:rPr>
        <w:t>Dº</w:t>
      </w:r>
      <w:proofErr w:type="spellEnd"/>
      <w:r w:rsidRPr="00BC55F7">
        <w:rPr>
          <w:rFonts w:ascii="Courier New" w:eastAsia="Times New Roman" w:hAnsi="Courier New" w:cs="Courier New"/>
          <w:bCs/>
          <w:sz w:val="24"/>
          <w:szCs w:val="24"/>
          <w:lang w:val="es-ES" w:eastAsia="es-ES"/>
        </w:rPr>
        <w:t xml:space="preserve"> 915- </w:t>
      </w:r>
      <w:proofErr w:type="spellStart"/>
      <w:r w:rsidRPr="00BC55F7">
        <w:rPr>
          <w:rFonts w:ascii="Courier New" w:eastAsia="Times New Roman" w:hAnsi="Courier New" w:cs="Courier New"/>
          <w:bCs/>
          <w:sz w:val="24"/>
          <w:szCs w:val="24"/>
          <w:lang w:val="es-ES" w:eastAsia="es-ES"/>
        </w:rPr>
        <w:t>Fº</w:t>
      </w:r>
      <w:proofErr w:type="spellEnd"/>
      <w:r w:rsidRPr="00BC55F7">
        <w:rPr>
          <w:rFonts w:ascii="Courier New" w:eastAsia="Times New Roman" w:hAnsi="Courier New" w:cs="Courier New"/>
          <w:bCs/>
          <w:sz w:val="24"/>
          <w:szCs w:val="24"/>
          <w:lang w:val="es-ES" w:eastAsia="es-ES"/>
        </w:rPr>
        <w:t xml:space="preserve"> 1561 Año 2001 (4/5 partes indivisa) y Dominio </w:t>
      </w:r>
      <w:proofErr w:type="spellStart"/>
      <w:r w:rsidRPr="00BC55F7">
        <w:rPr>
          <w:rFonts w:ascii="Courier New" w:eastAsia="Times New Roman" w:hAnsi="Courier New" w:cs="Courier New"/>
          <w:bCs/>
          <w:sz w:val="24"/>
          <w:szCs w:val="24"/>
          <w:lang w:val="es-ES" w:eastAsia="es-ES"/>
        </w:rPr>
        <w:t>Dº</w:t>
      </w:r>
      <w:proofErr w:type="spellEnd"/>
      <w:r w:rsidRPr="00BC55F7">
        <w:rPr>
          <w:rFonts w:ascii="Courier New" w:eastAsia="Times New Roman" w:hAnsi="Courier New" w:cs="Courier New"/>
          <w:bCs/>
          <w:sz w:val="24"/>
          <w:szCs w:val="24"/>
          <w:lang w:val="es-ES" w:eastAsia="es-ES"/>
        </w:rPr>
        <w:t xml:space="preserve"> 844- </w:t>
      </w:r>
      <w:proofErr w:type="spellStart"/>
      <w:r w:rsidRPr="00BC55F7">
        <w:rPr>
          <w:rFonts w:ascii="Courier New" w:eastAsia="Times New Roman" w:hAnsi="Courier New" w:cs="Courier New"/>
          <w:bCs/>
          <w:sz w:val="24"/>
          <w:szCs w:val="24"/>
          <w:lang w:val="es-ES" w:eastAsia="es-ES"/>
        </w:rPr>
        <w:t>Fº</w:t>
      </w:r>
      <w:proofErr w:type="spellEnd"/>
      <w:r w:rsidRPr="00BC55F7">
        <w:rPr>
          <w:rFonts w:ascii="Courier New" w:eastAsia="Times New Roman" w:hAnsi="Courier New" w:cs="Courier New"/>
          <w:bCs/>
          <w:sz w:val="24"/>
          <w:szCs w:val="24"/>
          <w:lang w:val="es-ES" w:eastAsia="es-ES"/>
        </w:rPr>
        <w:t xml:space="preserve"> 1374</w:t>
      </w:r>
      <w:r w:rsidR="00AE57E4">
        <w:rPr>
          <w:rFonts w:ascii="Courier New" w:eastAsia="Times New Roman" w:hAnsi="Courier New" w:cs="Courier New"/>
          <w:bCs/>
          <w:sz w:val="24"/>
          <w:szCs w:val="24"/>
          <w:lang w:val="es-ES" w:eastAsia="es-ES"/>
        </w:rPr>
        <w:t>,</w:t>
      </w:r>
      <w:r w:rsidRPr="00BC55F7">
        <w:rPr>
          <w:rFonts w:ascii="Courier New" w:eastAsia="Times New Roman" w:hAnsi="Courier New" w:cs="Courier New"/>
          <w:bCs/>
          <w:sz w:val="24"/>
          <w:szCs w:val="24"/>
          <w:lang w:val="es-ES" w:eastAsia="es-ES"/>
        </w:rPr>
        <w:t>Año 2002 (1/5 parte indivisa), ubicada entre las calle Méjico, Santillán, Perú y Cuba, con el objeto que se utilice el inmueble para llevar a cabo actividades deportivas y de sana recreación de jóvenes y niño, que organice y desarrolle la Dirección de Deportes o la e</w:t>
      </w:r>
      <w:r w:rsidR="00AE57E4">
        <w:rPr>
          <w:rFonts w:ascii="Courier New" w:eastAsia="Times New Roman" w:hAnsi="Courier New" w:cs="Courier New"/>
          <w:bCs/>
          <w:szCs w:val="20"/>
          <w:lang w:val="es-ES" w:eastAsia="es-ES"/>
        </w:rPr>
        <w:t>ntidad o Club que é</w:t>
      </w:r>
      <w:r w:rsidRPr="00BC55F7">
        <w:rPr>
          <w:rFonts w:ascii="Courier New" w:eastAsia="Times New Roman" w:hAnsi="Courier New" w:cs="Courier New"/>
          <w:bCs/>
          <w:szCs w:val="20"/>
          <w:lang w:val="es-ES" w:eastAsia="es-ES"/>
        </w:rPr>
        <w:t>sta autorice;</w:t>
      </w:r>
    </w:p>
    <w:p w:rsidR="00BC55F7" w:rsidRDefault="00BC55F7" w:rsidP="00BC55F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Que evaluado el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Expediente </w:t>
      </w:r>
      <w:r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por la Comisión de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Hacienda</w:t>
      </w:r>
      <w:r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, </w:t>
      </w:r>
      <w:r w:rsidR="00AE57E4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se </w:t>
      </w:r>
      <w:r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emite despacho favorable, aprobado por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unanimidad</w:t>
      </w:r>
      <w:r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en Sesión Ordinaria del día 2</w:t>
      </w:r>
      <w:r w:rsidR="00AE57E4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9</w:t>
      </w:r>
      <w:r w:rsidRPr="001712CA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de Octubre de 2014.-</w:t>
      </w:r>
    </w:p>
    <w:p w:rsidR="00BC55F7" w:rsidRPr="001712CA" w:rsidRDefault="00BC55F7" w:rsidP="00BC55F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BC55F7" w:rsidRPr="001712CA" w:rsidRDefault="00BC55F7" w:rsidP="00BC55F7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 w:rsidRPr="001712CA"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BC55F7" w:rsidRDefault="00BC55F7" w:rsidP="00BC55F7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 w:rsidRPr="001712CA"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    </w:t>
      </w:r>
    </w:p>
    <w:p w:rsidR="00BC55F7" w:rsidRDefault="00BC55F7" w:rsidP="00BC55F7">
      <w:pPr>
        <w:spacing w:after="0" w:line="240" w:lineRule="auto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…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>///</w:t>
      </w:r>
    </w:p>
    <w:p w:rsidR="00BC55F7" w:rsidRPr="00BC55F7" w:rsidRDefault="00BC55F7" w:rsidP="00BC55F7">
      <w:pPr>
        <w:spacing w:after="0" w:line="240" w:lineRule="auto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lastRenderedPageBreak/>
        <w:t>…///2.-</w:t>
      </w:r>
    </w:p>
    <w:p w:rsidR="00BC55F7" w:rsidRPr="001712CA" w:rsidRDefault="00BC55F7" w:rsidP="00BC55F7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BC55F7" w:rsidRDefault="00BC55F7" w:rsidP="00BC55F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1712CA"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 w:rsidRPr="001712C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 w:rsidRPr="001712C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320A7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BC55F7">
        <w:rPr>
          <w:rFonts w:ascii="Courier New" w:hAnsi="Courier New" w:cs="Courier New"/>
          <w:b/>
          <w:sz w:val="24"/>
          <w:szCs w:val="24"/>
          <w:lang w:val="es-ES_tradnl"/>
        </w:rPr>
        <w:t>EXIMIR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al titular de la Cuenta Nº 10478 de la Tasa por Servicio a la Propiedad</w:t>
      </w:r>
      <w:r w:rsidR="00AE57E4">
        <w:rPr>
          <w:rFonts w:ascii="Courier New" w:hAnsi="Courier New" w:cs="Courier New"/>
          <w:sz w:val="24"/>
          <w:szCs w:val="24"/>
          <w:lang w:val="es-ES_tradnl"/>
        </w:rPr>
        <w:t>,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de la deuda que al día de la fecha mantiene con el Municipio y por el resto del periodo 2014.-</w:t>
      </w:r>
    </w:p>
    <w:p w:rsidR="00BC55F7" w:rsidRPr="009320A7" w:rsidRDefault="00BC55F7" w:rsidP="00BC55F7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_tradnl" w:eastAsia="es-AR"/>
        </w:rPr>
        <w:t>Art.</w:t>
      </w:r>
      <w:r w:rsidRPr="00BC55F7">
        <w:rPr>
          <w:rFonts w:ascii="Courier New" w:eastAsia="Times New Roman" w:hAnsi="Courier New" w:cs="Courier New"/>
          <w:b/>
          <w:sz w:val="24"/>
          <w:szCs w:val="20"/>
          <w:u w:val="single"/>
          <w:lang w:val="es-ES_tradnl" w:eastAsia="es-AR"/>
        </w:rPr>
        <w:t>2</w:t>
      </w:r>
      <w:r>
        <w:rPr>
          <w:rFonts w:ascii="Courier New" w:eastAsia="Times New Roman" w:hAnsi="Courier New" w:cs="Courier New"/>
          <w:b/>
          <w:sz w:val="24"/>
          <w:szCs w:val="20"/>
          <w:lang w:val="es-ES_tradnl" w:eastAsia="es-AR"/>
        </w:rPr>
        <w:t xml:space="preserve">: </w:t>
      </w:r>
      <w:r w:rsidRPr="00BC55F7">
        <w:rPr>
          <w:rFonts w:ascii="Courier New" w:hAnsi="Courier New" w:cs="Courier New"/>
          <w:b/>
          <w:sz w:val="24"/>
          <w:szCs w:val="24"/>
          <w:lang w:val="es-ES_tradnl"/>
        </w:rPr>
        <w:t>PEDIR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al Departamento Ejecutivo que interceda ante el o los procuradores actuantes a fin de dejar sin efecto los gastos y honorario generados por la gestión judicial.-</w:t>
      </w:r>
    </w:p>
    <w:p w:rsidR="00BC55F7" w:rsidRPr="001712CA" w:rsidRDefault="00BC55F7" w:rsidP="00BC55F7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Art.3</w:t>
      </w:r>
      <w:r w:rsidRPr="001712CA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 w:rsidRPr="001712CA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1712C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 w:rsidRPr="001712CA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 w:rsidRPr="001712CA"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 w:rsidRPr="001712CA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BC55F7" w:rsidRPr="00907E81" w:rsidRDefault="00BC55F7" w:rsidP="00BC55F7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VEINTINUEVE DIAS DEL MES DE OCTUBRE DEL AÑO DOS MIL CATORCE.  </w:t>
      </w:r>
    </w:p>
    <w:p w:rsidR="0033067E" w:rsidRDefault="0033067E">
      <w:bookmarkStart w:id="0" w:name="_GoBack"/>
      <w:bookmarkEnd w:id="0"/>
    </w:p>
    <w:sectPr w:rsidR="003306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55F7"/>
    <w:rsid w:val="0033067E"/>
    <w:rsid w:val="008C24CA"/>
    <w:rsid w:val="00AE57E4"/>
    <w:rsid w:val="00BC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5F7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5F7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287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2014-10-30T13:43:00Z</cp:lastPrinted>
  <dcterms:created xsi:type="dcterms:W3CDTF">2014-10-29T15:54:00Z</dcterms:created>
  <dcterms:modified xsi:type="dcterms:W3CDTF">2014-10-30T13:46:00Z</dcterms:modified>
</cp:coreProperties>
</file>