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19E7" w:rsidRDefault="00A619E7" w:rsidP="00712563">
      <w:pPr>
        <w:spacing w:before="100" w:beforeAutospacing="1" w:after="100" w:afterAutospacing="1" w:line="36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9860</w:t>
      </w:r>
    </w:p>
    <w:p w:rsidR="00A619E7" w:rsidRDefault="00A619E7" w:rsidP="00712563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 w:rsidR="00A05E0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A05E09">
        <w:rPr>
          <w:rFonts w:ascii="Courier New" w:hAnsi="Courier New"/>
          <w:sz w:val="24"/>
          <w:szCs w:val="24"/>
        </w:rPr>
        <w:t>Que existen Proyectos de Ordenanza pendientes de tratamiento de vital importancia para el Estado Municipal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A619E7" w:rsidRPr="00712563" w:rsidRDefault="00A619E7" w:rsidP="00712563">
      <w:pPr>
        <w:keepNext/>
        <w:spacing w:before="100" w:beforeAutospacing="1" w:after="100" w:afterAutospacing="1" w:line="36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A05E09" w:rsidRDefault="00A05E09" w:rsidP="00712563">
      <w:pPr>
        <w:pStyle w:val="Sangra2detindependiente"/>
        <w:spacing w:before="100" w:beforeAutospacing="1" w:after="100" w:afterAutospacing="1" w:line="360" w:lineRule="auto"/>
        <w:rPr>
          <w:rFonts w:ascii="Courier New" w:hAnsi="Courier New"/>
        </w:rPr>
      </w:pPr>
      <w:r>
        <w:rPr>
          <w:rFonts w:ascii="Courier New" w:hAnsi="Courier New"/>
        </w:rPr>
        <w:t>Que nuestra Carta Orgánica Municipal en su Art.76 expresa:</w:t>
      </w:r>
    </w:p>
    <w:p w:rsidR="00712563" w:rsidRDefault="00A05E09" w:rsidP="00712563">
      <w:pPr>
        <w:pStyle w:val="Sangra2detindependiente"/>
        <w:spacing w:before="100" w:beforeAutospacing="1" w:after="100" w:afterAutospacing="1" w:line="360" w:lineRule="auto"/>
        <w:rPr>
          <w:rFonts w:ascii="Courier New" w:hAnsi="Courier New"/>
        </w:rPr>
      </w:pPr>
      <w:r>
        <w:rPr>
          <w:rFonts w:ascii="Courier New" w:hAnsi="Courier New"/>
        </w:rPr>
        <w:t xml:space="preserve">“El Concejo Deliberante se reúne en: Sesiones Ordinarias: Desde el primero de marzo hasta el treinta de noviembre de cada año, las que pueden ser prorrogadas por el propio Concejo Deliberante”  </w:t>
      </w:r>
    </w:p>
    <w:p w:rsidR="00712563" w:rsidRDefault="00712563" w:rsidP="00712563">
      <w:pPr>
        <w:pStyle w:val="Sangra2detindependiente"/>
        <w:spacing w:before="100" w:beforeAutospacing="1" w:after="100" w:afterAutospacing="1" w:line="360" w:lineRule="auto"/>
        <w:rPr>
          <w:rFonts w:ascii="Courier New" w:hAnsi="Courier New"/>
        </w:rPr>
      </w:pPr>
      <w:r>
        <w:rPr>
          <w:rFonts w:ascii="Courier New" w:hAnsi="Courier New"/>
        </w:rPr>
        <w:t>Que evaluado el Proyecto</w:t>
      </w:r>
      <w:r w:rsidR="00C732F7">
        <w:rPr>
          <w:rFonts w:ascii="Courier New" w:hAnsi="Courier New"/>
        </w:rPr>
        <w:t xml:space="preserve"> de O</w:t>
      </w:r>
      <w:bookmarkStart w:id="0" w:name="_GoBack"/>
      <w:bookmarkEnd w:id="0"/>
      <w:r w:rsidR="00C732F7">
        <w:rPr>
          <w:rFonts w:ascii="Courier New" w:hAnsi="Courier New"/>
        </w:rPr>
        <w:t>rdenanza</w:t>
      </w:r>
      <w:r>
        <w:rPr>
          <w:rFonts w:ascii="Courier New" w:hAnsi="Courier New"/>
        </w:rPr>
        <w:t xml:space="preserve"> por la Comisión de Legislación General, emite despacho</w:t>
      </w:r>
      <w:r w:rsidR="00A05E09">
        <w:rPr>
          <w:rFonts w:ascii="Courier New" w:hAnsi="Courier New"/>
        </w:rPr>
        <w:t xml:space="preserve"> favorable</w:t>
      </w:r>
      <w:r>
        <w:rPr>
          <w:rFonts w:ascii="Courier New" w:hAnsi="Courier New"/>
        </w:rPr>
        <w:t>, aprobado por unanimidad en Sesión Ordinaria de fecha 26 de noviembre de 2014.</w:t>
      </w:r>
    </w:p>
    <w:p w:rsidR="00A619E7" w:rsidRDefault="00A619E7" w:rsidP="00712563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A619E7" w:rsidRDefault="00A619E7" w:rsidP="00712563">
      <w:pPr>
        <w:keepNext/>
        <w:spacing w:before="100" w:beforeAutospacing="1" w:after="100" w:afterAutospacing="1" w:line="36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A619E7" w:rsidRPr="00C01ED1" w:rsidRDefault="00A619E7" w:rsidP="00712563">
      <w:pPr>
        <w:spacing w:before="100" w:beforeAutospacing="1" w:after="100" w:afterAutospacing="1" w:line="36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A619E7" w:rsidRDefault="00A619E7" w:rsidP="00712563">
      <w:pPr>
        <w:spacing w:before="100" w:beforeAutospacing="1" w:after="100" w:afterAutospacing="1" w:line="360" w:lineRule="auto"/>
        <w:rPr>
          <w:rFonts w:ascii="Courier New" w:eastAsia="Times New Roman" w:hAnsi="Courier New" w:cs="Courier New"/>
          <w:sz w:val="24"/>
          <w:szCs w:val="20"/>
          <w:lang w:eastAsia="es-AR"/>
        </w:rPr>
      </w:pPr>
    </w:p>
    <w:p w:rsidR="00A619E7" w:rsidRDefault="00A619E7" w:rsidP="00712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1A50A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12563">
        <w:rPr>
          <w:rFonts w:ascii="Courier New" w:hAnsi="Courier New"/>
          <w:b/>
          <w:sz w:val="24"/>
        </w:rPr>
        <w:t>PRORRÓG</w:t>
      </w:r>
      <w:r w:rsidR="00A05E09">
        <w:rPr>
          <w:rFonts w:ascii="Courier New" w:hAnsi="Courier New"/>
          <w:b/>
          <w:sz w:val="24"/>
        </w:rPr>
        <w:t>UE</w:t>
      </w:r>
      <w:r w:rsidR="00712563">
        <w:rPr>
          <w:rFonts w:ascii="Courier New" w:hAnsi="Courier New"/>
          <w:b/>
          <w:sz w:val="24"/>
        </w:rPr>
        <w:t xml:space="preserve">SE </w:t>
      </w:r>
      <w:r w:rsidR="00712563">
        <w:rPr>
          <w:rFonts w:ascii="Courier New" w:hAnsi="Courier New"/>
          <w:sz w:val="24"/>
        </w:rPr>
        <w:t>las Sesiones Ordinarias del Honorable Concejo Deliberante</w:t>
      </w:r>
      <w:r w:rsidR="00C732F7">
        <w:rPr>
          <w:rFonts w:ascii="Courier New" w:hAnsi="Courier New"/>
          <w:sz w:val="24"/>
        </w:rPr>
        <w:t xml:space="preserve"> del presente año,</w:t>
      </w:r>
      <w:r w:rsidR="00712563">
        <w:rPr>
          <w:rFonts w:ascii="Courier New" w:hAnsi="Courier New"/>
          <w:sz w:val="24"/>
        </w:rPr>
        <w:t xml:space="preserve"> hasta el día 23 de diciembre de 2014, quedando fijado como día y hora de las mismas los miércoles a la hora 9:30.-</w:t>
      </w:r>
    </w:p>
    <w:p w:rsidR="00A619E7" w:rsidRDefault="00A619E7" w:rsidP="0071256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t>…///</w:t>
      </w:r>
    </w:p>
    <w:p w:rsidR="00A619E7" w:rsidRPr="00266B24" w:rsidRDefault="00A619E7" w:rsidP="00A619E7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lastRenderedPageBreak/>
        <w:t>…///2.-</w:t>
      </w:r>
    </w:p>
    <w:p w:rsidR="00A619E7" w:rsidRDefault="00A619E7" w:rsidP="00A619E7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A619E7" w:rsidRDefault="00A619E7" w:rsidP="00A619E7">
      <w:pPr>
        <w:spacing w:before="100" w:beforeAutospacing="1" w:after="100" w:afterAutospacing="1"/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VEINTISEIS DIAS DEL MES DE NOVIEMBRE DEL AÑO DOS MIL CATORCE.</w:t>
      </w:r>
    </w:p>
    <w:p w:rsidR="00927A4A" w:rsidRDefault="00927A4A"/>
    <w:sectPr w:rsidR="00927A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9E7"/>
    <w:rsid w:val="00712563"/>
    <w:rsid w:val="00927A4A"/>
    <w:rsid w:val="00A05E09"/>
    <w:rsid w:val="00A619E7"/>
    <w:rsid w:val="00C7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9E7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2detindependiente">
    <w:name w:val="Body Text Indent 2"/>
    <w:basedOn w:val="Normal"/>
    <w:link w:val="Sangra2detindependienteCar"/>
    <w:semiHidden/>
    <w:rsid w:val="00712563"/>
    <w:pPr>
      <w:spacing w:after="0" w:line="240" w:lineRule="auto"/>
      <w:ind w:left="709"/>
      <w:jc w:val="both"/>
    </w:pPr>
    <w:rPr>
      <w:rFonts w:ascii="Times New Roman" w:eastAsia="Times New Roman" w:hAnsi="Times New Roman"/>
      <w:sz w:val="24"/>
      <w:szCs w:val="20"/>
      <w:lang w:eastAsia="es-MX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712563"/>
    <w:rPr>
      <w:rFonts w:ascii="Times New Roman" w:eastAsia="Times New Roman" w:hAnsi="Times New Roman" w:cs="Times New Roman"/>
      <w:sz w:val="24"/>
      <w:szCs w:val="20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9E7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2detindependiente">
    <w:name w:val="Body Text Indent 2"/>
    <w:basedOn w:val="Normal"/>
    <w:link w:val="Sangra2detindependienteCar"/>
    <w:semiHidden/>
    <w:rsid w:val="00712563"/>
    <w:pPr>
      <w:spacing w:after="0" w:line="240" w:lineRule="auto"/>
      <w:ind w:left="709"/>
      <w:jc w:val="both"/>
    </w:pPr>
    <w:rPr>
      <w:rFonts w:ascii="Times New Roman" w:eastAsia="Times New Roman" w:hAnsi="Times New Roman"/>
      <w:sz w:val="24"/>
      <w:szCs w:val="20"/>
      <w:lang w:eastAsia="es-MX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712563"/>
    <w:rPr>
      <w:rFonts w:ascii="Times New Roman" w:eastAsia="Times New Roman" w:hAnsi="Times New Roman" w:cs="Times New Roman"/>
      <w:sz w:val="24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2014-11-28T12:09:00Z</cp:lastPrinted>
  <dcterms:created xsi:type="dcterms:W3CDTF">2014-11-28T11:46:00Z</dcterms:created>
  <dcterms:modified xsi:type="dcterms:W3CDTF">2014-11-28T12:10:00Z</dcterms:modified>
</cp:coreProperties>
</file>