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2BD" w:rsidRDefault="00D612BD" w:rsidP="00CF096D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F096D" w:rsidRDefault="00CF096D" w:rsidP="00CF096D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9877</w:t>
      </w:r>
    </w:p>
    <w:p w:rsidR="00CF096D" w:rsidRDefault="00CF096D" w:rsidP="00CF096D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F096D" w:rsidRDefault="00CF096D" w:rsidP="00CF096D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F096D" w:rsidRPr="0046564B" w:rsidRDefault="00CF096D" w:rsidP="00CF096D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 w:rsidRPr="007332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Nota presentada por la Sra. Elva de las Navas de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Carnicelli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CF096D" w:rsidRDefault="00CF096D" w:rsidP="00CF096D">
      <w:pPr>
        <w:keepNext/>
        <w:spacing w:before="100" w:beforeAutospacing="1" w:after="100" w:afterAutospacing="1" w:line="24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CF096D" w:rsidRDefault="00CF096D" w:rsidP="00CF096D">
      <w:pPr>
        <w:keepNext/>
        <w:spacing w:before="100" w:beforeAutospacing="1" w:after="100" w:afterAutospacing="1" w:line="24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CF096D" w:rsidRPr="00CF096D" w:rsidRDefault="00CF096D" w:rsidP="00CF096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096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la Tasa por Servicios a la Propiedad del inmueble Cuenta Nº 3464;</w:t>
      </w:r>
    </w:p>
    <w:p w:rsidR="00CF096D" w:rsidRPr="00CF096D" w:rsidRDefault="00CF096D" w:rsidP="00CF096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096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percibe una jubilación mínima con la cual viven</w:t>
      </w:r>
      <w:r w:rsidR="00647C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junto</w:t>
      </w:r>
      <w:r w:rsidRPr="00CF096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 su hija</w:t>
      </w:r>
      <w:r w:rsidR="00647C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a quien tiene a cargo</w:t>
      </w:r>
      <w:r w:rsidRPr="00CF096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CF096D" w:rsidRPr="00046262" w:rsidRDefault="00CF096D" w:rsidP="00CF096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096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presenta problemas de salud y no posee obra social;</w:t>
      </w:r>
    </w:p>
    <w:p w:rsidR="00CF096D" w:rsidRDefault="00CF096D" w:rsidP="00CF096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evaluada la Nota por la Comisión de Hacienda, emite despacho favorable, el que es aprobado por unanimidad en Sesión Ordinaria del día 10 de Diciembre de 2014.-</w:t>
      </w:r>
    </w:p>
    <w:p w:rsidR="00CF096D" w:rsidRDefault="00CF096D" w:rsidP="00CF096D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CF096D" w:rsidRDefault="00CF096D" w:rsidP="00CF096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</w:t>
      </w:r>
      <w:bookmarkStart w:id="0" w:name="_GoBack"/>
      <w:bookmarkEnd w:id="0"/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LIBERANTE DE LA CIUDAD DE</w:t>
      </w:r>
    </w:p>
    <w:p w:rsidR="00CF096D" w:rsidRPr="00C01ED1" w:rsidRDefault="00CF096D" w:rsidP="00CF096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CF096D" w:rsidRDefault="00CF096D" w:rsidP="00CF096D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CF096D" w:rsidRDefault="00CF096D" w:rsidP="00CF096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Theme="minorHAnsi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1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CF096D">
        <w:rPr>
          <w:rFonts w:ascii="Courier New" w:eastAsiaTheme="minorHAnsi" w:hAnsi="Courier New" w:cs="Courier New"/>
          <w:b/>
          <w:sz w:val="24"/>
          <w:szCs w:val="24"/>
          <w:lang w:val="es-ES_tradnl"/>
        </w:rPr>
        <w:t>EXIMIR</w:t>
      </w:r>
      <w:r w:rsidRPr="00CF096D">
        <w:rPr>
          <w:rFonts w:ascii="Courier New" w:eastAsiaTheme="minorHAnsi" w:hAnsi="Courier New" w:cs="Courier New"/>
          <w:sz w:val="24"/>
          <w:szCs w:val="24"/>
          <w:lang w:val="es-ES_tradnl"/>
        </w:rPr>
        <w:t xml:space="preserve"> al titular de la Cuenta Nº 3464 de la Tasa por Servicio a la Propiedad</w:t>
      </w:r>
      <w:r w:rsidR="00647C8C">
        <w:rPr>
          <w:rFonts w:ascii="Courier New" w:eastAsiaTheme="minorHAnsi" w:hAnsi="Courier New" w:cs="Courier New"/>
          <w:sz w:val="24"/>
          <w:szCs w:val="24"/>
          <w:lang w:val="es-ES_tradnl"/>
        </w:rPr>
        <w:t>, respecto</w:t>
      </w:r>
      <w:r w:rsidRPr="00CF096D">
        <w:rPr>
          <w:rFonts w:ascii="Courier New" w:eastAsiaTheme="minorHAnsi" w:hAnsi="Courier New" w:cs="Courier New"/>
          <w:sz w:val="24"/>
          <w:szCs w:val="24"/>
          <w:lang w:val="es-ES_tradnl"/>
        </w:rPr>
        <w:t xml:space="preserve"> de la deuda que mantiene con el Municipio al día de la fecha y por el r</w:t>
      </w:r>
      <w:r>
        <w:rPr>
          <w:rFonts w:ascii="Courier New" w:eastAsiaTheme="minorHAnsi" w:hAnsi="Courier New" w:cs="Courier New"/>
          <w:sz w:val="24"/>
          <w:szCs w:val="24"/>
          <w:lang w:val="es-ES_tradnl"/>
        </w:rPr>
        <w:t>esto del periodo 2014 y 201</w:t>
      </w:r>
      <w:r w:rsidR="00647C8C">
        <w:rPr>
          <w:rFonts w:ascii="Courier New" w:eastAsiaTheme="minorHAnsi" w:hAnsi="Courier New" w:cs="Courier New"/>
          <w:sz w:val="24"/>
          <w:szCs w:val="24"/>
          <w:lang w:val="es-ES_tradnl"/>
        </w:rPr>
        <w:t>5</w:t>
      </w:r>
      <w:r>
        <w:rPr>
          <w:rFonts w:ascii="Courier New" w:eastAsiaTheme="minorHAnsi" w:hAnsi="Courier New" w:cs="Courier New"/>
          <w:sz w:val="24"/>
          <w:szCs w:val="24"/>
          <w:lang w:val="es-ES_tradnl"/>
        </w:rPr>
        <w:t>.</w:t>
      </w:r>
    </w:p>
    <w:p w:rsidR="00CF096D" w:rsidRDefault="00CF096D" w:rsidP="00CF096D">
      <w:pPr>
        <w:spacing w:after="0" w:line="360" w:lineRule="auto"/>
        <w:ind w:left="709" w:hanging="709"/>
        <w:jc w:val="both"/>
        <w:rPr>
          <w:rFonts w:ascii="Courier New" w:eastAsiaTheme="minorHAnsi" w:hAnsi="Courier New" w:cs="Courier New"/>
          <w:sz w:val="24"/>
          <w:szCs w:val="24"/>
          <w:lang w:val="es-ES_tradnl"/>
        </w:rPr>
      </w:pPr>
      <w:r>
        <w:rPr>
          <w:rFonts w:ascii="Courier New" w:eastAsiaTheme="minorHAnsi" w:hAnsi="Courier New" w:cs="Courier New"/>
          <w:b/>
          <w:sz w:val="24"/>
          <w:szCs w:val="24"/>
          <w:u w:val="single"/>
          <w:lang w:val="es-ES_tradnl"/>
        </w:rPr>
        <w:t>Art.</w:t>
      </w:r>
      <w:r w:rsidRPr="00CF096D">
        <w:rPr>
          <w:rFonts w:ascii="Courier New" w:eastAsiaTheme="minorHAnsi" w:hAnsi="Courier New" w:cs="Courier New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Theme="minorHAnsi" w:hAnsi="Courier New" w:cs="Courier New"/>
          <w:b/>
          <w:sz w:val="24"/>
          <w:szCs w:val="24"/>
          <w:lang w:val="es-ES_tradnl"/>
        </w:rPr>
        <w:t xml:space="preserve">: </w:t>
      </w:r>
      <w:r w:rsidRPr="00CF096D">
        <w:rPr>
          <w:rFonts w:ascii="Courier New" w:eastAsiaTheme="minorHAnsi" w:hAnsi="Courier New" w:cs="Courier New"/>
          <w:b/>
          <w:sz w:val="24"/>
          <w:szCs w:val="24"/>
          <w:lang w:val="es-ES_tradnl"/>
        </w:rPr>
        <w:t>PEDIR</w:t>
      </w:r>
      <w:r w:rsidRPr="00CF096D">
        <w:rPr>
          <w:rFonts w:ascii="Courier New" w:eastAsiaTheme="minorHAnsi" w:hAnsi="Courier New" w:cs="Courier New"/>
          <w:sz w:val="24"/>
          <w:szCs w:val="24"/>
          <w:lang w:val="es-ES_tradnl"/>
        </w:rPr>
        <w:t xml:space="preserve"> al Departamento Ejecutivo que interceda ante el o los procuradores actuantes a fin de dejar sin efecto </w:t>
      </w:r>
    </w:p>
    <w:p w:rsidR="00625984" w:rsidRDefault="00625984" w:rsidP="00625984">
      <w:pPr>
        <w:spacing w:after="0" w:line="360" w:lineRule="auto"/>
        <w:ind w:left="709" w:hanging="709"/>
        <w:jc w:val="right"/>
        <w:rPr>
          <w:rFonts w:ascii="Courier New" w:eastAsiaTheme="minorHAnsi" w:hAnsi="Courier New" w:cs="Courier New"/>
          <w:sz w:val="24"/>
          <w:szCs w:val="24"/>
          <w:lang w:val="es-ES_tradnl"/>
        </w:rPr>
      </w:pPr>
      <w:r>
        <w:rPr>
          <w:rFonts w:ascii="Courier New" w:eastAsiaTheme="minorHAnsi" w:hAnsi="Courier New" w:cs="Courier New"/>
          <w:sz w:val="24"/>
          <w:szCs w:val="24"/>
          <w:lang w:val="es-ES_tradnl"/>
        </w:rPr>
        <w:t>…///</w:t>
      </w:r>
    </w:p>
    <w:p w:rsidR="002B5CAA" w:rsidRDefault="002B5CAA" w:rsidP="00625984">
      <w:pPr>
        <w:spacing w:after="0" w:line="360" w:lineRule="auto"/>
        <w:ind w:left="709" w:hanging="709"/>
        <w:jc w:val="right"/>
        <w:rPr>
          <w:rFonts w:ascii="Courier New" w:eastAsiaTheme="minorHAnsi" w:hAnsi="Courier New" w:cs="Courier New"/>
          <w:sz w:val="24"/>
          <w:szCs w:val="24"/>
          <w:lang w:val="es-ES_tradnl"/>
        </w:rPr>
      </w:pPr>
    </w:p>
    <w:p w:rsidR="00625984" w:rsidRPr="00625984" w:rsidRDefault="00625984" w:rsidP="00625984">
      <w:pPr>
        <w:spacing w:after="0" w:line="360" w:lineRule="auto"/>
        <w:ind w:left="709" w:hanging="709"/>
        <w:rPr>
          <w:rFonts w:ascii="Courier New" w:eastAsiaTheme="minorHAnsi" w:hAnsi="Courier New" w:cs="Courier New"/>
          <w:sz w:val="24"/>
          <w:szCs w:val="24"/>
          <w:lang w:val="es-ES_tradnl"/>
        </w:rPr>
      </w:pPr>
      <w:r>
        <w:rPr>
          <w:rFonts w:ascii="Courier New" w:eastAsiaTheme="minorHAnsi" w:hAnsi="Courier New" w:cs="Courier New"/>
          <w:sz w:val="24"/>
          <w:szCs w:val="24"/>
          <w:lang w:val="es-ES_tradnl"/>
        </w:rPr>
        <w:t>…///2.-</w:t>
      </w:r>
    </w:p>
    <w:p w:rsidR="00CF096D" w:rsidRPr="00625984" w:rsidRDefault="00CF096D" w:rsidP="00625984">
      <w:pPr>
        <w:spacing w:before="100" w:beforeAutospacing="1" w:after="0" w:line="360" w:lineRule="auto"/>
        <w:ind w:left="697"/>
        <w:jc w:val="both"/>
        <w:rPr>
          <w:rFonts w:ascii="Courier New" w:eastAsiaTheme="minorHAnsi" w:hAnsi="Courier New" w:cs="Courier New"/>
          <w:sz w:val="24"/>
          <w:szCs w:val="24"/>
          <w:lang w:val="es-ES_tradnl"/>
        </w:rPr>
      </w:pPr>
      <w:proofErr w:type="gramStart"/>
      <w:r w:rsidRPr="00CF096D">
        <w:rPr>
          <w:rFonts w:ascii="Courier New" w:eastAsiaTheme="minorHAnsi" w:hAnsi="Courier New" w:cs="Courier New"/>
          <w:sz w:val="24"/>
          <w:szCs w:val="24"/>
          <w:lang w:val="es-ES_tradnl"/>
        </w:rPr>
        <w:t>los</w:t>
      </w:r>
      <w:proofErr w:type="gramEnd"/>
      <w:r w:rsidRPr="00CF096D">
        <w:rPr>
          <w:rFonts w:ascii="Courier New" w:eastAsiaTheme="minorHAnsi" w:hAnsi="Courier New" w:cs="Courier New"/>
          <w:sz w:val="24"/>
          <w:szCs w:val="24"/>
          <w:lang w:val="es-ES_tradnl"/>
        </w:rPr>
        <w:t xml:space="preserve"> gastos y honorarios generados por la gestión judicial.-  </w:t>
      </w:r>
    </w:p>
    <w:p w:rsidR="00CF096D" w:rsidRPr="00733285" w:rsidRDefault="00CF096D" w:rsidP="00CF096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D07CAC" w:rsidRDefault="00CF096D" w:rsidP="00CF096D"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DIEZ DIAS DEL MES DE DICIEMBRE DEL AÑO DOS MIL CATORCE.</w:t>
      </w:r>
    </w:p>
    <w:sectPr w:rsidR="00D07C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96D"/>
    <w:rsid w:val="002B5CAA"/>
    <w:rsid w:val="00625984"/>
    <w:rsid w:val="00647C8C"/>
    <w:rsid w:val="00C24D8D"/>
    <w:rsid w:val="00CF096D"/>
    <w:rsid w:val="00D07CAC"/>
    <w:rsid w:val="00D6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96D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96D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2014-12-12T13:20:00Z</cp:lastPrinted>
  <dcterms:created xsi:type="dcterms:W3CDTF">2014-12-11T15:05:00Z</dcterms:created>
  <dcterms:modified xsi:type="dcterms:W3CDTF">2014-12-12T13:23:00Z</dcterms:modified>
</cp:coreProperties>
</file>