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25B" w:rsidRPr="00B05A50" w:rsidRDefault="00A25525" w:rsidP="009A125B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9891</w:t>
      </w:r>
    </w:p>
    <w:p w:rsidR="009A125B" w:rsidRPr="00B05A50" w:rsidRDefault="009A125B" w:rsidP="009A125B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A125B" w:rsidRPr="00B05A50" w:rsidRDefault="009A125B" w:rsidP="009A125B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A125B" w:rsidRPr="00B05A50" w:rsidRDefault="009A125B" w:rsidP="009A125B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Nota presentada por el Sr. </w:t>
      </w:r>
      <w:proofErr w:type="spellStart"/>
      <w:r w:rsid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Gennari</w:t>
      </w:r>
      <w:proofErr w:type="spellEnd"/>
      <w:r w:rsid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José Marcelo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9A125B" w:rsidRDefault="009A125B" w:rsidP="009A125B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9A125B" w:rsidRPr="00B05A50" w:rsidRDefault="009A125B" w:rsidP="009A125B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9A125B" w:rsidRPr="00526C79" w:rsidRDefault="00A25525" w:rsidP="00A2552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la Tasa por</w:t>
      </w:r>
      <w:r w:rsidR="00B62D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Servicio a</w:t>
      </w:r>
      <w:r w:rsidRP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Cementerio</w:t>
      </w:r>
      <w:r w:rsidR="00B62D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P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 Cuenta Nº 4009;</w:t>
      </w:r>
    </w:p>
    <w:p w:rsidR="009A125B" w:rsidRDefault="00B62DC2" w:rsidP="009A125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evaluada l</w:t>
      </w:r>
      <w:r w:rsidR="00A2552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a Nota </w:t>
      </w:r>
      <w:r w:rsidR="009A125B"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por la Comisión de Haciend</w:t>
      </w:r>
      <w:r w:rsidR="009A125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a, se emite despacho favorable,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el</w:t>
      </w:r>
      <w:r w:rsidR="009A125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9A125B"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es aprobado por unanimid</w:t>
      </w:r>
      <w:r w:rsidR="009A125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ad en Sesión Ordinaria del día 22</w:t>
      </w:r>
      <w:r w:rsidR="009A125B"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Diciembre de 2014.-</w:t>
      </w:r>
    </w:p>
    <w:p w:rsidR="00B62DC2" w:rsidRDefault="00B62DC2" w:rsidP="009A125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9A125B" w:rsidRPr="00B05A50" w:rsidRDefault="009A125B" w:rsidP="009A125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9A125B" w:rsidRDefault="009A125B" w:rsidP="009A125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A25525" w:rsidRDefault="00A25525" w:rsidP="009A125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9A125B" w:rsidRDefault="009A125B" w:rsidP="009A125B">
      <w:pPr>
        <w:spacing w:before="100" w:beforeAutospacing="1"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9A125B" w:rsidRDefault="009A125B" w:rsidP="009A125B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="00A25525" w:rsidRPr="00A255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Cuenta Nº 4009 de la deuda por Tasa por</w:t>
      </w:r>
      <w:r w:rsidR="00B62D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Servicio a</w:t>
      </w:r>
      <w:r w:rsid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Cementerio</w:t>
      </w:r>
      <w:r w:rsidR="00B62D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="00A255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al día de la fecha mantiene con el Municipio.-  </w:t>
      </w:r>
    </w:p>
    <w:p w:rsidR="009A125B" w:rsidRPr="00A25525" w:rsidRDefault="009A125B" w:rsidP="00A2552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Pr="00B05A50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Pr="00B05A5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B05A5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Pr="00B05A50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</w:t>
      </w:r>
      <w:r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CA4BA7" w:rsidRPr="009A125B" w:rsidRDefault="009A125B" w:rsidP="009A125B">
      <w:pPr>
        <w:spacing w:after="0"/>
        <w:jc w:val="both"/>
        <w:rPr>
          <w:rFonts w:ascii="Calibri" w:eastAsia="Calibri" w:hAnsi="Calibri" w:cs="Times New Roman"/>
        </w:rPr>
      </w:pP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ABLE CONCEJO DELIBERANTE A LOS VEINTIDOS</w:t>
      </w: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DICIEMBRE DEL AÑO DOS MIL CATORCE</w:t>
      </w:r>
      <w:bookmarkStart w:id="0" w:name="_GoBack"/>
      <w:bookmarkEnd w:id="0"/>
      <w:r w:rsidRPr="00B05A50">
        <w:rPr>
          <w:rFonts w:ascii="Calibri" w:eastAsia="Calibri" w:hAnsi="Calibri" w:cs="Times New Roman"/>
        </w:rPr>
        <w:t>.</w:t>
      </w:r>
    </w:p>
    <w:sectPr w:rsidR="00CA4BA7" w:rsidRPr="009A1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25B"/>
    <w:rsid w:val="009A125B"/>
    <w:rsid w:val="00A25525"/>
    <w:rsid w:val="00B62DC2"/>
    <w:rsid w:val="00CA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2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2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2014-12-29T12:43:00Z</cp:lastPrinted>
  <dcterms:created xsi:type="dcterms:W3CDTF">2014-12-23T12:37:00Z</dcterms:created>
  <dcterms:modified xsi:type="dcterms:W3CDTF">2014-12-29T12:51:00Z</dcterms:modified>
</cp:coreProperties>
</file>