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5170F" w:rsidRDefault="0075170F" w:rsidP="0075170F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9915</w:t>
      </w:r>
    </w:p>
    <w:p w:rsidR="0075170F" w:rsidRPr="0049783A" w:rsidRDefault="0075170F" w:rsidP="0075170F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75170F" w:rsidRPr="0049783A" w:rsidRDefault="0075170F" w:rsidP="0075170F">
      <w:pPr>
        <w:keepNext/>
        <w:spacing w:after="0"/>
        <w:jc w:val="both"/>
        <w:outlineLvl w:val="2"/>
        <w:rPr>
          <w:rFonts w:ascii="Courier New" w:eastAsia="Arial Unicode MS" w:hAnsi="Courier New" w:cs="ShelleyAllegroScript-Normal"/>
          <w:b/>
          <w:sz w:val="24"/>
          <w:szCs w:val="24"/>
          <w:u w:val="single"/>
          <w:lang w:val="es-ES_tradnl" w:eastAsia="es-ES"/>
        </w:rPr>
      </w:pPr>
      <w:r w:rsidRPr="0049783A">
        <w:rPr>
          <w:rFonts w:ascii="Courier New" w:eastAsia="Times New Roman" w:hAnsi="Courier New" w:cs="Courier New"/>
          <w:b/>
          <w:sz w:val="24"/>
          <w:szCs w:val="24"/>
          <w:u w:val="single"/>
          <w:lang w:eastAsia="es-ES"/>
        </w:rPr>
        <w:t xml:space="preserve"> </w:t>
      </w:r>
    </w:p>
    <w:p w:rsidR="0075170F" w:rsidRPr="0049783A" w:rsidRDefault="0075170F" w:rsidP="0075170F">
      <w:pPr>
        <w:spacing w:line="360" w:lineRule="auto"/>
        <w:ind w:left="567" w:hanging="567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49783A">
        <w:rPr>
          <w:rFonts w:ascii="Courier New" w:hAnsi="Courier New" w:cs="Courier New"/>
          <w:sz w:val="24"/>
          <w:szCs w:val="24"/>
          <w:lang w:val="es-ES_tradnl"/>
        </w:rPr>
        <w:t>Visto:</w:t>
      </w:r>
      <w:r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El Expediente Nº 1674/14 iniciado por el Sr. Ochoa </w:t>
      </w:r>
      <w:proofErr w:type="spellStart"/>
      <w:r>
        <w:rPr>
          <w:rFonts w:ascii="Courier New" w:eastAsia="Arial Unicode MS" w:hAnsi="Courier New" w:cs="Courier New"/>
          <w:sz w:val="24"/>
          <w:szCs w:val="24"/>
          <w:lang w:val="es-ES_tradnl"/>
        </w:rPr>
        <w:t>Hernan</w:t>
      </w:r>
      <w:proofErr w:type="spellEnd"/>
      <w:r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José</w:t>
      </w:r>
      <w:r>
        <w:rPr>
          <w:rFonts w:ascii="Courier New" w:hAnsi="Courier New" w:cs="Courier New"/>
          <w:sz w:val="24"/>
          <w:szCs w:val="24"/>
          <w:lang w:val="es-ES_tradnl"/>
        </w:rPr>
        <w:t>;</w:t>
      </w:r>
      <w:r w:rsidRPr="0049783A">
        <w:rPr>
          <w:rFonts w:ascii="Courier New" w:hAnsi="Courier New" w:cs="Courier New"/>
          <w:sz w:val="24"/>
          <w:szCs w:val="24"/>
          <w:lang w:val="es-ES_tradnl"/>
        </w:rPr>
        <w:t xml:space="preserve"> y</w:t>
      </w:r>
    </w:p>
    <w:p w:rsidR="0075170F" w:rsidRPr="00F8486D" w:rsidRDefault="0075170F" w:rsidP="0075170F">
      <w:pPr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49783A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:rsidR="0075170F" w:rsidRDefault="0075170F" w:rsidP="0075170F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sz w:val="24"/>
          <w:szCs w:val="24"/>
          <w:lang w:val="es-ES_tradnl"/>
        </w:rPr>
        <w:t>Que solicita la eximición de la Tasa por Servicios a la Propiedad del inmueble Cuenta Nº 2971;</w:t>
      </w:r>
    </w:p>
    <w:p w:rsidR="0075170F" w:rsidRDefault="0075170F" w:rsidP="0075170F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sz w:val="24"/>
          <w:szCs w:val="24"/>
          <w:lang w:val="es-ES_tradnl"/>
        </w:rPr>
        <w:t>Que se trata de una familia extensa inserta en el sistema productivo a través del trabajo formal e informal;</w:t>
      </w:r>
    </w:p>
    <w:p w:rsidR="0075170F" w:rsidRDefault="0075170F" w:rsidP="0075170F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Courier New"/>
          <w:sz w:val="24"/>
          <w:szCs w:val="24"/>
          <w:lang w:val="es-ES_tradnl"/>
        </w:rPr>
        <w:t>Que uno de sus miembros se encuentra inserto en el sistema educativo formal;</w:t>
      </w:r>
    </w:p>
    <w:p w:rsidR="0075170F" w:rsidRPr="0049783A" w:rsidRDefault="0075170F" w:rsidP="0075170F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49783A">
        <w:rPr>
          <w:rFonts w:ascii="Courier New" w:hAnsi="Courier New" w:cs="Courier New"/>
          <w:sz w:val="24"/>
          <w:szCs w:val="24"/>
          <w:lang w:val="es-ES_tradnl"/>
        </w:rPr>
        <w:t xml:space="preserve">Que evaluado el </w:t>
      </w:r>
      <w:r>
        <w:rPr>
          <w:rFonts w:ascii="Courier New" w:hAnsi="Courier New" w:cs="Courier New"/>
          <w:sz w:val="24"/>
          <w:szCs w:val="24"/>
          <w:lang w:val="es-ES_tradnl"/>
        </w:rPr>
        <w:t>expediente</w:t>
      </w:r>
      <w:r w:rsidRPr="0049783A">
        <w:rPr>
          <w:rFonts w:ascii="Courier New" w:hAnsi="Courier New" w:cs="Courier New"/>
          <w:sz w:val="24"/>
          <w:szCs w:val="24"/>
          <w:lang w:val="es-ES_tradnl"/>
        </w:rPr>
        <w:t xml:space="preserve"> por la Comisión de </w:t>
      </w:r>
      <w:r>
        <w:rPr>
          <w:rFonts w:ascii="Courier New" w:hAnsi="Courier New" w:cs="Courier New"/>
          <w:sz w:val="24"/>
          <w:szCs w:val="24"/>
          <w:lang w:val="es-ES_tradnl"/>
        </w:rPr>
        <w:t>Hacienda, se emite despacho favorable, el que es aprobado por unanimidad</w:t>
      </w:r>
      <w:r w:rsidRPr="0049783A">
        <w:rPr>
          <w:rFonts w:ascii="Courier New" w:hAnsi="Courier New" w:cs="Courier New"/>
          <w:sz w:val="24"/>
          <w:szCs w:val="24"/>
          <w:lang w:val="es-ES_tradnl"/>
        </w:rPr>
        <w:t xml:space="preserve"> en Sesión Ordinaria del día 01 de abril de 2015.-</w:t>
      </w:r>
    </w:p>
    <w:p w:rsidR="0075170F" w:rsidRPr="0049783A" w:rsidRDefault="0075170F" w:rsidP="0075170F">
      <w:pPr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49783A">
        <w:rPr>
          <w:rFonts w:ascii="Courier New" w:hAnsi="Courier New" w:cs="Courier New"/>
          <w:b/>
          <w:sz w:val="24"/>
          <w:szCs w:val="24"/>
          <w:lang w:val="es-ES_tradnl"/>
        </w:rPr>
        <w:t xml:space="preserve">        EL HONORABLE CONCEJO DELIBERANTE DE LA CIUDAD DE ALTA</w:t>
      </w:r>
    </w:p>
    <w:p w:rsidR="0075170F" w:rsidRDefault="0075170F" w:rsidP="0075170F">
      <w:pPr>
        <w:spacing w:before="100" w:beforeAutospacing="1" w:after="100" w:afterAutospacing="1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49783A">
        <w:rPr>
          <w:rFonts w:ascii="Courier New" w:hAnsi="Courier New" w:cs="Courier New"/>
          <w:b/>
          <w:sz w:val="24"/>
          <w:szCs w:val="24"/>
          <w:lang w:val="es-ES_tradnl"/>
        </w:rPr>
        <w:t xml:space="preserve">                                                                                                                                                                                               </w:t>
      </w:r>
      <w:r>
        <w:rPr>
          <w:rFonts w:ascii="Courier New" w:hAnsi="Courier New" w:cs="Courier New"/>
          <w:b/>
          <w:sz w:val="24"/>
          <w:szCs w:val="24"/>
          <w:lang w:val="es-ES_tradnl"/>
        </w:rPr>
        <w:t xml:space="preserve">         </w:t>
      </w:r>
      <w:r w:rsidRPr="0049783A">
        <w:rPr>
          <w:rFonts w:ascii="Courier New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75170F" w:rsidRPr="0049783A" w:rsidRDefault="0075170F" w:rsidP="0075170F">
      <w:pPr>
        <w:spacing w:before="100" w:beforeAutospacing="1" w:after="100" w:afterAutospacing="1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</w:p>
    <w:p w:rsidR="0075170F" w:rsidRDefault="0075170F" w:rsidP="0075170F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49783A">
        <w:rPr>
          <w:rFonts w:ascii="Courier New" w:hAnsi="Courier New" w:cs="Courier New"/>
          <w:b/>
          <w:sz w:val="24"/>
          <w:szCs w:val="24"/>
          <w:u w:val="single"/>
          <w:lang w:val="es-ES_tradnl"/>
        </w:rPr>
        <w:t>Art.1º</w:t>
      </w:r>
      <w:r w:rsidRPr="0049783A">
        <w:rPr>
          <w:rFonts w:ascii="Courier New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Pr="0075170F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EXIMIR 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al titular de la Cuenta Nº 2971 de la Tasa </w:t>
      </w:r>
      <w:r w:rsidR="00866D4C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por Servicios a la Propiedad respecto a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la deuda que al d</w:t>
      </w:r>
      <w:r w:rsidR="00866D4C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ía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de la fecha mantiene con el Municipio.-</w:t>
      </w:r>
    </w:p>
    <w:p w:rsidR="0075170F" w:rsidRDefault="0075170F" w:rsidP="0075170F">
      <w:pPr>
        <w:spacing w:before="100" w:beforeAutospacing="1" w:after="100" w:afterAutospacing="1" w:line="360" w:lineRule="auto"/>
        <w:ind w:left="709" w:hanging="709"/>
        <w:jc w:val="right"/>
        <w:rPr>
          <w:rFonts w:ascii="Courier New" w:hAnsi="Courier New" w:cs="Courier New"/>
          <w:sz w:val="24"/>
          <w:szCs w:val="24"/>
          <w:lang w:val="es-ES_tradnl"/>
        </w:rPr>
      </w:pPr>
      <w:r>
        <w:rPr>
          <w:rFonts w:ascii="Courier New" w:hAnsi="Courier New" w:cs="Courier New"/>
          <w:sz w:val="24"/>
          <w:szCs w:val="24"/>
          <w:lang w:val="es-ES_tradnl"/>
        </w:rPr>
        <w:t>…///</w:t>
      </w:r>
    </w:p>
    <w:p w:rsidR="0075170F" w:rsidRDefault="0075170F" w:rsidP="0075170F">
      <w:pPr>
        <w:spacing w:before="100" w:beforeAutospacing="1" w:after="100" w:afterAutospacing="1" w:line="360" w:lineRule="auto"/>
        <w:ind w:left="709" w:hanging="709"/>
        <w:jc w:val="right"/>
        <w:rPr>
          <w:rFonts w:ascii="Courier New" w:hAnsi="Courier New" w:cs="Courier New"/>
          <w:sz w:val="24"/>
          <w:szCs w:val="24"/>
          <w:lang w:val="es-ES_tradnl"/>
        </w:rPr>
      </w:pPr>
    </w:p>
    <w:p w:rsidR="0075170F" w:rsidRPr="0075170F" w:rsidRDefault="0075170F" w:rsidP="0075170F">
      <w:pPr>
        <w:spacing w:before="100" w:beforeAutospacing="1" w:after="100" w:afterAutospacing="1" w:line="360" w:lineRule="auto"/>
        <w:ind w:left="709" w:hanging="709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hAnsi="Courier New" w:cs="Courier New"/>
          <w:sz w:val="24"/>
          <w:szCs w:val="24"/>
          <w:lang w:val="es-ES_tradnl"/>
        </w:rPr>
        <w:lastRenderedPageBreak/>
        <w:t>…///2.-</w:t>
      </w:r>
    </w:p>
    <w:p w:rsidR="0075170F" w:rsidRPr="0075170F" w:rsidRDefault="0075170F" w:rsidP="0075170F">
      <w:pPr>
        <w:spacing w:before="100" w:beforeAutospacing="1" w:after="100" w:afterAutospacing="1" w:line="360" w:lineRule="auto"/>
        <w:ind w:left="709" w:hanging="709"/>
        <w:jc w:val="both"/>
        <w:rPr>
          <w:rFonts w:ascii="Calibri" w:eastAsia="Calibri" w:hAnsi="Calibri" w:cs="Times New Roman"/>
          <w:sz w:val="28"/>
          <w:szCs w:val="28"/>
          <w:lang w:val="es-ES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ES_tradnl"/>
        </w:rPr>
        <w:t>Art.2º</w:t>
      </w:r>
      <w:r>
        <w:rPr>
          <w:rFonts w:ascii="Courier New" w:hAnsi="Courier New" w:cs="Courier New"/>
          <w:b/>
          <w:sz w:val="24"/>
          <w:szCs w:val="24"/>
          <w:lang w:val="es-ES_tradnl"/>
        </w:rPr>
        <w:t>:</w:t>
      </w:r>
      <w:r w:rsidRPr="0075170F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Pr="0075170F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PEDIR 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al Departamento Ejecutivo que interceda ante el o los procuradores actuantes para dejar sin efecto los gastos y honorarios generados por la gestión judicial.-</w:t>
      </w:r>
    </w:p>
    <w:p w:rsidR="0075170F" w:rsidRPr="00574EA7" w:rsidRDefault="0075170F" w:rsidP="0075170F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ES_tradnl"/>
        </w:rPr>
        <w:t>Art.3</w:t>
      </w:r>
      <w:r w:rsidRPr="0049783A">
        <w:rPr>
          <w:rFonts w:ascii="Courier New" w:hAnsi="Courier New" w:cs="Courier New"/>
          <w:b/>
          <w:sz w:val="24"/>
          <w:szCs w:val="24"/>
          <w:u w:val="single"/>
          <w:lang w:val="es-ES_tradnl"/>
        </w:rPr>
        <w:t>º</w:t>
      </w:r>
      <w:r w:rsidRPr="0049783A">
        <w:rPr>
          <w:rFonts w:ascii="Courier New" w:hAnsi="Courier New" w:cs="Courier New"/>
          <w:b/>
          <w:sz w:val="24"/>
          <w:szCs w:val="24"/>
          <w:lang w:val="es-ES_tradnl"/>
        </w:rPr>
        <w:t xml:space="preserve">: PROTOCOLICESE, </w:t>
      </w:r>
      <w:r w:rsidRPr="0049783A">
        <w:rPr>
          <w:rFonts w:ascii="Courier New" w:hAnsi="Courier New" w:cs="Courier New"/>
          <w:sz w:val="24"/>
          <w:szCs w:val="24"/>
          <w:lang w:val="es-ES_tradnl"/>
        </w:rPr>
        <w:t>comuníquese, publíquese en el Boletín Oficial de la Ciudad de Alta Gracia, incorpórese al Libro de Ordenanzas y Archívese.-</w:t>
      </w:r>
      <w:r w:rsidRPr="0049783A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                                                </w:t>
      </w:r>
    </w:p>
    <w:p w:rsidR="0075170F" w:rsidRPr="00574EA7" w:rsidRDefault="0075170F" w:rsidP="0075170F">
      <w:pPr>
        <w:spacing w:before="100" w:beforeAutospacing="1" w:after="100" w:afterAutospacing="1" w:line="36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49783A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DADA EN LA SALA DE SESIONES DEL HONORABLE CONCEJO DELIBERANTE A UN DÍA DEL MES DE ABRIL DEL AÑO DOS MIL QUINCE.-</w:t>
      </w:r>
    </w:p>
    <w:p w:rsidR="002E1EDD" w:rsidRPr="0075170F" w:rsidRDefault="002E1EDD">
      <w:pPr>
        <w:rPr>
          <w:lang w:val="es-ES_tradnl"/>
        </w:rPr>
      </w:pPr>
      <w:bookmarkStart w:id="0" w:name="_GoBack"/>
      <w:bookmarkEnd w:id="0"/>
    </w:p>
    <w:sectPr w:rsidR="002E1EDD" w:rsidRPr="0075170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5170F"/>
    <w:rsid w:val="002E1EDD"/>
    <w:rsid w:val="0075170F"/>
    <w:rsid w:val="00866D4C"/>
    <w:rsid w:val="00F87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5170F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5170F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234</Words>
  <Characters>1293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1524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Carlos Alberto Adam</cp:lastModifiedBy>
  <cp:revision>3</cp:revision>
  <cp:lastPrinted>2015-04-08T11:25:00Z</cp:lastPrinted>
  <dcterms:created xsi:type="dcterms:W3CDTF">2015-04-07T15:49:00Z</dcterms:created>
  <dcterms:modified xsi:type="dcterms:W3CDTF">2015-04-08T11:26:00Z</dcterms:modified>
</cp:coreProperties>
</file>