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3B67" w:rsidRPr="0049783A" w:rsidRDefault="008F3B67" w:rsidP="008F3B6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9929</w:t>
      </w:r>
    </w:p>
    <w:p w:rsidR="008F3B67" w:rsidRPr="0049783A" w:rsidRDefault="008F3B67" w:rsidP="008F3B67">
      <w:pPr>
        <w:keepNext/>
        <w:spacing w:after="0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9783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8F3B67" w:rsidRPr="0049783A" w:rsidRDefault="008F3B67" w:rsidP="008F3B67">
      <w:pPr>
        <w:spacing w:after="0"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>Visto: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1194/01 iniciado por el Sr.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Moreta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921BA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Juan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Carlos</w:t>
      </w:r>
      <w:r w:rsidRPr="001900D2">
        <w:rPr>
          <w:rFonts w:ascii="Courier New" w:hAnsi="Courier New" w:cs="Courier New"/>
          <w:sz w:val="24"/>
          <w:szCs w:val="24"/>
          <w:lang w:val="es-ES_tradnl"/>
        </w:rPr>
        <w:t>;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:rsidR="008F3B67" w:rsidRDefault="008F3B67" w:rsidP="008F3B67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8F3B67" w:rsidRDefault="008F3B67" w:rsidP="008F3B67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28635;</w:t>
      </w:r>
    </w:p>
    <w:p w:rsidR="008F3B67" w:rsidRDefault="008F3B67" w:rsidP="008F3B67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convive con su pareja quien posee el beneficio de pensión no contributiva;</w:t>
      </w:r>
    </w:p>
    <w:p w:rsidR="008F3B67" w:rsidRDefault="008F3B67" w:rsidP="008F3B67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ambos cónyuges presentan problemas de salud y se encuentran medicados;</w:t>
      </w:r>
    </w:p>
    <w:p w:rsidR="008F3B67" w:rsidRDefault="008F3B67" w:rsidP="008F3B67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tienen a su cargo la menor de sus nietas;</w:t>
      </w:r>
    </w:p>
    <w:p w:rsidR="008F3B67" w:rsidRDefault="008F3B67" w:rsidP="008F3B67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Que evaluado el Expediente por la Comisión de Hacienda, emite despacho favorable, el que es aprobado por unanimidad en Sesión Ordinaria del día 22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de abril de 2015.-</w:t>
      </w:r>
    </w:p>
    <w:p w:rsidR="008F3B67" w:rsidRPr="008E2711" w:rsidRDefault="008F3B67" w:rsidP="008F3B67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8F3B67" w:rsidRDefault="008F3B67" w:rsidP="008F3B67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EL HONORABLE CONCEJO DELIBERANTE DE LA CIUDAD DE ALTA</w:t>
      </w:r>
    </w:p>
    <w:p w:rsidR="008F3B67" w:rsidRDefault="008F3B67" w:rsidP="008F3B67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8F3B67" w:rsidRPr="0049783A" w:rsidRDefault="008F3B67" w:rsidP="008F3B67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8F3B67" w:rsidRDefault="008F3B67" w:rsidP="008F3B67">
      <w:pPr>
        <w:spacing w:before="100" w:beforeAutospacing="1" w:after="100" w:afterAutospacing="1" w:line="360" w:lineRule="auto"/>
        <w:ind w:left="567" w:hanging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Art.1º</w:t>
      </w:r>
      <w:r w:rsidRPr="0078230B">
        <w:rPr>
          <w:rFonts w:ascii="Courier New" w:hAnsi="Courier New" w:cs="Courier New"/>
          <w:sz w:val="24"/>
          <w:szCs w:val="24"/>
        </w:rPr>
        <w:t xml:space="preserve">: </w:t>
      </w:r>
      <w:r w:rsidRPr="0085775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Nº28635 de la deuda que por Tasa por Servicio a la Propiedad mantiene al día de la fecha con el Municipio Y por el resto del periodo 2015.-</w:t>
      </w:r>
    </w:p>
    <w:p w:rsidR="008F3B67" w:rsidRDefault="008F3B67" w:rsidP="008F3B67">
      <w:pPr>
        <w:spacing w:after="0" w:line="360" w:lineRule="auto"/>
        <w:ind w:left="567" w:hanging="567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>: P</w:t>
      </w:r>
      <w:bookmarkStart w:id="0" w:name="_GoBack"/>
      <w:bookmarkEnd w:id="0"/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EDIR </w:t>
      </w:r>
      <w:r>
        <w:rPr>
          <w:rFonts w:ascii="Courier New" w:hAnsi="Courier New" w:cs="Courier New"/>
          <w:sz w:val="24"/>
          <w:szCs w:val="24"/>
          <w:lang w:val="es-ES_tradnl"/>
        </w:rPr>
        <w:t>al Departamento Ejecutivo que interceda ante el …///</w:t>
      </w:r>
    </w:p>
    <w:p w:rsidR="008F3B67" w:rsidRPr="00F925A4" w:rsidRDefault="008F3B67" w:rsidP="008F3B67">
      <w:pPr>
        <w:spacing w:before="100" w:beforeAutospacing="1" w:after="100" w:afterAutospacing="1" w:line="360" w:lineRule="auto"/>
        <w:ind w:left="567" w:hanging="567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…///2.-</w:t>
      </w:r>
    </w:p>
    <w:p w:rsidR="008F3B67" w:rsidRDefault="008F3B67" w:rsidP="008F3B67">
      <w:pPr>
        <w:spacing w:before="100" w:beforeAutospacing="1" w:after="100" w:afterAutospacing="1"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   o los procuradores actuantes a fin de dejar sin efecto los gastos y honorarios generados por la gestión judicial.- </w:t>
      </w:r>
    </w:p>
    <w:p w:rsidR="008F3B67" w:rsidRDefault="008F3B67" w:rsidP="008F3B67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Art.3</w:t>
      </w: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</w:t>
      </w:r>
    </w:p>
    <w:p w:rsidR="008F3B67" w:rsidRPr="008E2711" w:rsidRDefault="008F3B67" w:rsidP="008F3B67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                                          </w:t>
      </w:r>
    </w:p>
    <w:p w:rsidR="008F3B67" w:rsidRPr="00735A20" w:rsidRDefault="008F3B67" w:rsidP="008F3B67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BLE CONCEJO DELIBERANTE A LOS VEINTIDOS DIAS DEL MES DE ABRIL</w:t>
      </w: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QUINCE.-</w:t>
      </w:r>
    </w:p>
    <w:p w:rsidR="008B0A92" w:rsidRPr="008F3B67" w:rsidRDefault="008B0A92">
      <w:pPr>
        <w:rPr>
          <w:lang w:val="es-ES_tradnl"/>
        </w:rPr>
      </w:pPr>
    </w:p>
    <w:sectPr w:rsidR="008B0A92" w:rsidRPr="008F3B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B67"/>
    <w:rsid w:val="008B0A92"/>
    <w:rsid w:val="008F3B67"/>
    <w:rsid w:val="0092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3B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3B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2</cp:revision>
  <dcterms:created xsi:type="dcterms:W3CDTF">2015-04-22T14:47:00Z</dcterms:created>
  <dcterms:modified xsi:type="dcterms:W3CDTF">2015-04-23T15:58:00Z</dcterms:modified>
</cp:coreProperties>
</file>