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7FF6" w:rsidRPr="0049783A" w:rsidRDefault="00F47FF6" w:rsidP="00F47FF6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9934</w:t>
      </w:r>
    </w:p>
    <w:p w:rsidR="00F47FF6" w:rsidRDefault="00F47FF6" w:rsidP="00F47FF6">
      <w:pPr>
        <w:keepNext/>
        <w:spacing w:after="0"/>
        <w:jc w:val="both"/>
        <w:outlineLvl w:val="2"/>
        <w:rPr>
          <w:rFonts w:ascii="Courier New" w:eastAsia="Times New Roman" w:hAnsi="Courier New" w:cs="Courier New"/>
          <w:b/>
          <w:sz w:val="24"/>
          <w:szCs w:val="24"/>
          <w:u w:val="single"/>
          <w:lang w:eastAsia="es-ES"/>
        </w:rPr>
      </w:pPr>
      <w:r w:rsidRPr="0049783A">
        <w:rPr>
          <w:rFonts w:ascii="Courier New" w:eastAsia="Times New Roman" w:hAnsi="Courier New" w:cs="Courier New"/>
          <w:b/>
          <w:sz w:val="24"/>
          <w:szCs w:val="24"/>
          <w:u w:val="single"/>
          <w:lang w:eastAsia="es-ES"/>
        </w:rPr>
        <w:t xml:space="preserve"> </w:t>
      </w:r>
    </w:p>
    <w:p w:rsidR="00F47FF6" w:rsidRPr="0049783A" w:rsidRDefault="00F47FF6" w:rsidP="00F47FF6">
      <w:pPr>
        <w:keepNext/>
        <w:spacing w:after="0"/>
        <w:jc w:val="both"/>
        <w:outlineLvl w:val="2"/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</w:pPr>
    </w:p>
    <w:p w:rsidR="00F47FF6" w:rsidRPr="0049783A" w:rsidRDefault="00F47FF6" w:rsidP="00F47FF6">
      <w:pPr>
        <w:spacing w:after="0" w:line="360" w:lineRule="auto"/>
        <w:ind w:left="567" w:hanging="567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49783A">
        <w:rPr>
          <w:rFonts w:ascii="Courier New" w:hAnsi="Courier New" w:cs="Courier New"/>
          <w:sz w:val="24"/>
          <w:szCs w:val="24"/>
          <w:lang w:val="es-ES_tradnl"/>
        </w:rPr>
        <w:t>Visto: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 w:rsidR="00B43CF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El Expediente Nº 322/97 iniciado por la Sra. Liendo </w:t>
      </w:r>
      <w:proofErr w:type="spellStart"/>
      <w:r w:rsidR="00B43CF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Arminda</w:t>
      </w:r>
      <w:proofErr w:type="spellEnd"/>
      <w:r w:rsidR="00B43CF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Isabel</w:t>
      </w:r>
      <w:r w:rsidRPr="001900D2">
        <w:rPr>
          <w:rFonts w:ascii="Courier New" w:hAnsi="Courier New" w:cs="Courier New"/>
          <w:sz w:val="24"/>
          <w:szCs w:val="24"/>
          <w:lang w:val="es-ES_tradnl"/>
        </w:rPr>
        <w:t>;</w:t>
      </w:r>
      <w:r w:rsidRPr="0049783A">
        <w:rPr>
          <w:rFonts w:ascii="Courier New" w:hAnsi="Courier New" w:cs="Courier New"/>
          <w:sz w:val="24"/>
          <w:szCs w:val="24"/>
          <w:lang w:val="es-ES_tradnl"/>
        </w:rPr>
        <w:t xml:space="preserve"> y</w:t>
      </w:r>
    </w:p>
    <w:p w:rsidR="00F47FF6" w:rsidRDefault="00F47FF6" w:rsidP="00F47FF6">
      <w:pPr>
        <w:spacing w:before="100" w:beforeAutospacing="1" w:after="100" w:afterAutospacing="1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:rsidR="00B43CFF" w:rsidRDefault="00B43CFF" w:rsidP="00B43CFF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 la Tasa por Servicios a la Propiedad del inmueble Cuenta Nº 3126;</w:t>
      </w:r>
    </w:p>
    <w:p w:rsidR="00F47FF6" w:rsidRDefault="00B43CFF" w:rsidP="00B43CFF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 trata de un grupo familia conformado por dos i</w:t>
      </w:r>
      <w:r w:rsidR="002E2C0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ntegrantes, madre e hija, esta ú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ltima se encuentra desocupada dependiendo del único ingreso por parte de su madre quien cobra una jubilación mínima;</w:t>
      </w:r>
    </w:p>
    <w:p w:rsidR="00B43CFF" w:rsidRDefault="00F47FF6" w:rsidP="00B43CFF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t xml:space="preserve">Que evaluado el </w:t>
      </w:r>
      <w:r w:rsidR="002E2C01">
        <w:rPr>
          <w:rFonts w:ascii="Courier New" w:hAnsi="Courier New" w:cs="Courier New"/>
          <w:sz w:val="24"/>
          <w:szCs w:val="24"/>
          <w:lang w:val="es-ES_tradnl"/>
        </w:rPr>
        <w:t>expediente por la C</w:t>
      </w:r>
      <w:r w:rsidR="00B43CFF">
        <w:rPr>
          <w:rFonts w:ascii="Courier New" w:hAnsi="Courier New" w:cs="Courier New"/>
          <w:sz w:val="24"/>
          <w:szCs w:val="24"/>
          <w:lang w:val="es-ES_tradnl"/>
        </w:rPr>
        <w:t>omisión de Hacienda, emite despacho favorable, el que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 es aprobado por unanimida</w:t>
      </w:r>
      <w:r w:rsidR="00B43CFF">
        <w:rPr>
          <w:rFonts w:ascii="Courier New" w:hAnsi="Courier New" w:cs="Courier New"/>
          <w:sz w:val="24"/>
          <w:szCs w:val="24"/>
          <w:lang w:val="es-ES_tradnl"/>
        </w:rPr>
        <w:t>d en Sesión Ordinaria del día 29</w:t>
      </w:r>
      <w:r w:rsidRPr="0049783A">
        <w:rPr>
          <w:rFonts w:ascii="Courier New" w:hAnsi="Courier New" w:cs="Courier New"/>
          <w:sz w:val="24"/>
          <w:szCs w:val="24"/>
          <w:lang w:val="es-ES_tradnl"/>
        </w:rPr>
        <w:t xml:space="preserve"> de abril de 2015.-</w:t>
      </w:r>
    </w:p>
    <w:p w:rsidR="00F47FF6" w:rsidRDefault="00F47FF6" w:rsidP="00F47FF6">
      <w:pPr>
        <w:spacing w:after="0"/>
        <w:jc w:val="center"/>
        <w:rPr>
          <w:rFonts w:ascii="Courier New" w:hAnsi="Courier New" w:cs="Courier New"/>
          <w:sz w:val="24"/>
          <w:szCs w:val="24"/>
          <w:lang w:val="es-ES_tradnl"/>
        </w:rPr>
      </w:pPr>
    </w:p>
    <w:p w:rsidR="00F47FF6" w:rsidRDefault="00F47FF6" w:rsidP="00F47FF6">
      <w:pPr>
        <w:spacing w:after="0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 </w:t>
      </w: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>EL HONORABLE CONCEJO DELIBERANTE DE LA CIUDAD DE ALTA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</w:p>
    <w:p w:rsidR="00F47FF6" w:rsidRDefault="00F47FF6" w:rsidP="00F47FF6">
      <w:pPr>
        <w:spacing w:after="0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F47FF6" w:rsidRDefault="00F47FF6" w:rsidP="00F47FF6">
      <w:pPr>
        <w:spacing w:after="0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F47FF6" w:rsidRPr="0049783A" w:rsidRDefault="00F47FF6" w:rsidP="00F47FF6">
      <w:pPr>
        <w:spacing w:after="0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F47FF6" w:rsidRDefault="00F47FF6" w:rsidP="00F47FF6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78230B">
        <w:rPr>
          <w:rFonts w:ascii="Courier New" w:hAnsi="Courier New" w:cs="Courier New"/>
          <w:b/>
          <w:sz w:val="24"/>
          <w:szCs w:val="24"/>
          <w:u w:val="single"/>
        </w:rPr>
        <w:t>Art.1º</w:t>
      </w:r>
      <w:r w:rsidRPr="0078230B">
        <w:rPr>
          <w:rFonts w:ascii="Courier New" w:hAnsi="Courier New" w:cs="Courier New"/>
          <w:sz w:val="24"/>
          <w:szCs w:val="24"/>
        </w:rPr>
        <w:t xml:space="preserve">: </w:t>
      </w:r>
      <w:r w:rsidR="00B43CFF" w:rsidRPr="00B43CFF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B43CF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 la titular de la Cuenta Nº 3126 de la Tasa por Servicios a la Propiedad</w:t>
      </w:r>
      <w:r w:rsidR="002E2C0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respecto</w:t>
      </w:r>
      <w:r w:rsidR="00B43CF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la deuda que al día de la fecha mantiene con el Municipio.-</w:t>
      </w:r>
    </w:p>
    <w:p w:rsidR="00F47FF6" w:rsidRDefault="00F47FF6" w:rsidP="00F47FF6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51466D">
        <w:rPr>
          <w:rFonts w:ascii="Courier New" w:hAnsi="Courier New" w:cs="Courier New"/>
          <w:b/>
          <w:sz w:val="24"/>
          <w:szCs w:val="24"/>
          <w:u w:val="single"/>
        </w:rPr>
        <w:t>Art.2º</w:t>
      </w:r>
      <w:r>
        <w:rPr>
          <w:rFonts w:ascii="Courier New" w:hAnsi="Courier New" w:cs="Courier New"/>
          <w:sz w:val="24"/>
          <w:szCs w:val="24"/>
        </w:rPr>
        <w:t>:</w:t>
      </w:r>
      <w:r w:rsidR="00B43CFF" w:rsidRPr="00B43CF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B43CFF" w:rsidRPr="00B43CFF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PEDIR</w:t>
      </w:r>
      <w:r w:rsidR="00B43CF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Departamento Ejecutivo que interceda ante el o los Procuradores actuantes a fin de dejar sin efecto los gastos y honorarios gen</w:t>
      </w:r>
      <w:r w:rsidR="00C14D6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erados por la gestión judicial.-</w:t>
      </w:r>
    </w:p>
    <w:p w:rsidR="00C14D66" w:rsidRDefault="00C14D66" w:rsidP="00C14D66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…///</w:t>
      </w:r>
    </w:p>
    <w:p w:rsidR="00C14D66" w:rsidRPr="00C14D66" w:rsidRDefault="00C14D66" w:rsidP="00C14D66">
      <w:pPr>
        <w:spacing w:before="100" w:beforeAutospacing="1" w:after="100" w:afterAutospacing="1" w:line="36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…///2.-</w:t>
      </w:r>
    </w:p>
    <w:p w:rsidR="00F47FF6" w:rsidRPr="007D5867" w:rsidRDefault="00F47FF6" w:rsidP="00F47FF6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Art.3</w:t>
      </w:r>
      <w:r w:rsidRPr="0049783A"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º</w:t>
      </w: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 xml:space="preserve">: PROTOCOLICESE, </w:t>
      </w:r>
      <w:r w:rsidRPr="0049783A">
        <w:rPr>
          <w:rFonts w:ascii="Courier New" w:hAnsi="Courier New" w:cs="Courier New"/>
          <w:sz w:val="24"/>
          <w:szCs w:val="24"/>
          <w:lang w:val="es-ES_tradnl"/>
        </w:rPr>
        <w:t>comuníquese, publíquese en el Boletín Oficial de la Ciudad de Alta Gracia, incorpórese al Libro de Ordenanzas y Archívese.-</w:t>
      </w:r>
      <w:r w:rsidRPr="0049783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F47FF6" w:rsidRPr="00735A20" w:rsidRDefault="00F47FF6" w:rsidP="00F47FF6">
      <w:pPr>
        <w:spacing w:before="100" w:beforeAutospacing="1" w:after="100" w:afterAutospacing="1"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49783A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HONORA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BLE CONCEJO DELIBERANTE A LOS VEINTINUEVE DIAS DEL MES DE ABRIL</w:t>
      </w:r>
      <w:r w:rsidRPr="0049783A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QUINCE.-</w:t>
      </w:r>
      <w:bookmarkStart w:id="0" w:name="_GoBack"/>
      <w:bookmarkEnd w:id="0"/>
    </w:p>
    <w:p w:rsidR="00C40FA4" w:rsidRPr="00F47FF6" w:rsidRDefault="00C40FA4">
      <w:pPr>
        <w:rPr>
          <w:lang w:val="es-ES_tradnl"/>
        </w:rPr>
      </w:pPr>
    </w:p>
    <w:sectPr w:rsidR="00C40FA4" w:rsidRPr="00F47FF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7FF6"/>
    <w:rsid w:val="001B1AAB"/>
    <w:rsid w:val="002E2C01"/>
    <w:rsid w:val="00B43CFF"/>
    <w:rsid w:val="00C14D66"/>
    <w:rsid w:val="00C40FA4"/>
    <w:rsid w:val="00F47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7FF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7FF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2B543B-C548-4916-9828-9FA2C1AEF7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202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3</cp:revision>
  <cp:lastPrinted>2015-04-30T14:35:00Z</cp:lastPrinted>
  <dcterms:created xsi:type="dcterms:W3CDTF">2015-04-29T14:58:00Z</dcterms:created>
  <dcterms:modified xsi:type="dcterms:W3CDTF">2015-04-30T14:46:00Z</dcterms:modified>
</cp:coreProperties>
</file>