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0367" w:rsidRPr="002E0367" w:rsidRDefault="001B006F" w:rsidP="002E036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9968</w:t>
      </w:r>
    </w:p>
    <w:p w:rsidR="002E0367" w:rsidRPr="004257FE" w:rsidRDefault="002E0367" w:rsidP="002E0367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6968DD" w:rsidRPr="006968D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C0431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El Expediente Nº 655/14 iniciado por el Sr. </w:t>
      </w:r>
      <w:proofErr w:type="spellStart"/>
      <w:r w:rsidR="00C04317">
        <w:rPr>
          <w:rFonts w:ascii="Courier New" w:eastAsia="Arial Unicode MS" w:hAnsi="Courier New" w:cs="Courier New"/>
          <w:sz w:val="24"/>
          <w:szCs w:val="24"/>
          <w:lang w:val="es-ES_tradnl"/>
        </w:rPr>
        <w:t>Rossetti</w:t>
      </w:r>
      <w:proofErr w:type="spellEnd"/>
      <w:r w:rsidR="00C0431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Nazareno José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2E0367" w:rsidRDefault="002E0367" w:rsidP="002E036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C04317" w:rsidRDefault="00C04317" w:rsidP="00C04317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solicita la eximición de la Tasa por Servicios a la Propiedad del inmueble cuenta Nº15460;</w:t>
      </w:r>
    </w:p>
    <w:p w:rsidR="002E0367" w:rsidRPr="006968DD" w:rsidRDefault="00C04317" w:rsidP="00C04317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el monto a abonar le resulta oneroso debido al aumento del año 2013;</w:t>
      </w:r>
    </w:p>
    <w:p w:rsidR="002E0367" w:rsidRPr="004257FE" w:rsidRDefault="002E0367" w:rsidP="002E0367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D06B03">
        <w:rPr>
          <w:rFonts w:ascii="Courier New" w:eastAsia="Calibri" w:hAnsi="Courier New" w:cs="Courier New"/>
          <w:sz w:val="24"/>
          <w:szCs w:val="24"/>
          <w:lang w:val="es-ES_tradnl"/>
        </w:rPr>
        <w:t>el expediente por la C</w:t>
      </w:r>
      <w:r w:rsidR="006968DD">
        <w:rPr>
          <w:rFonts w:ascii="Courier New" w:eastAsia="Calibri" w:hAnsi="Courier New" w:cs="Courier New"/>
          <w:sz w:val="24"/>
          <w:szCs w:val="24"/>
          <w:lang w:val="es-ES_tradnl"/>
        </w:rPr>
        <w:t>omisión de Hacienda</w:t>
      </w:r>
      <w:r w:rsidR="00D06B03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 w:rsidR="006968DD"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</w:t>
      </w:r>
      <w:r w:rsidR="00D06B03">
        <w:rPr>
          <w:rFonts w:ascii="Courier New" w:eastAsia="Calibri" w:hAnsi="Courier New" w:cs="Courier New"/>
          <w:sz w:val="24"/>
          <w:szCs w:val="24"/>
          <w:lang w:val="es-ES_tradnl"/>
        </w:rPr>
        <w:t xml:space="preserve"> favorable</w:t>
      </w:r>
      <w:r w:rsidR="0054086B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 w:rsidR="00D06B03">
        <w:rPr>
          <w:rFonts w:ascii="Courier New" w:eastAsia="Calibri" w:hAnsi="Courier New" w:cs="Courier New"/>
          <w:sz w:val="24"/>
          <w:szCs w:val="24"/>
          <w:lang w:val="es-ES_tradnl"/>
        </w:rPr>
        <w:t xml:space="preserve"> el</w:t>
      </w:r>
      <w:r w:rsidR="0054086B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6968DD">
        <w:rPr>
          <w:rFonts w:ascii="Courier New" w:eastAsia="Calibri" w:hAnsi="Courier New" w:cs="Courier New"/>
          <w:sz w:val="24"/>
          <w:szCs w:val="24"/>
          <w:lang w:val="es-ES_tradnl"/>
        </w:rPr>
        <w:t xml:space="preserve">que </w:t>
      </w:r>
      <w:r w:rsidR="0054086B">
        <w:rPr>
          <w:rFonts w:ascii="Courier New" w:eastAsia="Calibri" w:hAnsi="Courier New" w:cs="Courier New"/>
          <w:sz w:val="24"/>
          <w:szCs w:val="24"/>
          <w:lang w:val="es-ES_tradnl"/>
        </w:rPr>
        <w:t>es</w:t>
      </w:r>
      <w:r w:rsidR="006968DD">
        <w:rPr>
          <w:rFonts w:ascii="Courier New" w:eastAsia="Calibri" w:hAnsi="Courier New" w:cs="Courier New"/>
          <w:sz w:val="24"/>
          <w:szCs w:val="24"/>
          <w:lang w:val="es-ES_tradnl"/>
        </w:rPr>
        <w:t xml:space="preserve"> aprobado</w:t>
      </w:r>
      <w:r w:rsidR="00D06B03">
        <w:rPr>
          <w:rFonts w:ascii="Courier New" w:eastAsia="Calibri" w:hAnsi="Courier New" w:cs="Courier New"/>
          <w:sz w:val="24"/>
          <w:szCs w:val="24"/>
          <w:lang w:val="es-ES_tradnl"/>
        </w:rPr>
        <w:t xml:space="preserve"> por unanimidad</w:t>
      </w:r>
      <w:r w:rsidR="006968DD">
        <w:rPr>
          <w:rFonts w:ascii="Courier New" w:eastAsia="Calibri" w:hAnsi="Courier New" w:cs="Courier New"/>
          <w:sz w:val="24"/>
          <w:szCs w:val="24"/>
          <w:lang w:val="es-ES_tradnl"/>
        </w:rPr>
        <w:t xml:space="preserve"> en Sesión Ordinaria del día 03 de Junio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2E0367" w:rsidRPr="004257FE" w:rsidRDefault="002E0367" w:rsidP="002E0367">
      <w:pPr>
        <w:spacing w:after="0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2E0367" w:rsidRPr="004257FE" w:rsidRDefault="002E0367" w:rsidP="002E0367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EL HONORABLE CONCEJO DELIBERANTE DE LA CIUDAD DE ALTA </w:t>
      </w:r>
    </w:p>
    <w:p w:rsidR="002E0367" w:rsidRPr="004257FE" w:rsidRDefault="002E0367" w:rsidP="002E0367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E0367" w:rsidRPr="004257FE" w:rsidRDefault="002E0367" w:rsidP="00793A0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E0367" w:rsidRPr="00793A0F" w:rsidRDefault="002E0367" w:rsidP="00793A0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u w:val="single"/>
        </w:rPr>
        <w:t>Art.1º</w:t>
      </w:r>
      <w:r w:rsidRPr="004257FE">
        <w:rPr>
          <w:rFonts w:ascii="Courier New" w:eastAsia="Calibri" w:hAnsi="Courier New" w:cs="Courier New"/>
          <w:sz w:val="24"/>
          <w:szCs w:val="24"/>
        </w:rPr>
        <w:t>:</w:t>
      </w:r>
      <w:r w:rsidRPr="002E0367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="00C04317" w:rsidRPr="00C0431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C0431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15460 de la Tasa por Servicios a la Propiedad</w:t>
      </w:r>
      <w:r w:rsidR="00D06B0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de 50% del Fondo de I</w:t>
      </w:r>
      <w:r w:rsidR="00C0431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nfraestructura Municipal</w:t>
      </w:r>
      <w:bookmarkStart w:id="0" w:name="_GoBack"/>
      <w:bookmarkEnd w:id="0"/>
      <w:r w:rsidR="00C0431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correspondiente al periodo 2014. Dicho importe será abonado a valores históricos y sin intereses.-</w:t>
      </w:r>
    </w:p>
    <w:p w:rsidR="002E0367" w:rsidRPr="004257FE" w:rsidRDefault="00793A0F" w:rsidP="002E0367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</w:t>
      </w:r>
      <w:r w:rsidR="006968D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.2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2E0367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2E0367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2E0367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2E0367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8247C3" w:rsidRPr="00793A0F" w:rsidRDefault="002E0367">
      <w:pPr>
        <w:rPr>
          <w:lang w:val="es-ES_tradnl"/>
        </w:rPr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DADA EN LA SALA DE SESIONES DEL HONORABLE CONCEJO DELIBERANTE A LOS </w:t>
      </w:r>
      <w:r w:rsidR="00CD21D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TRES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DIAS DEL MES DE </w:t>
      </w:r>
      <w:r w:rsidR="00CD21D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JUNIO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8247C3" w:rsidRPr="00793A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367"/>
    <w:rsid w:val="00104DDC"/>
    <w:rsid w:val="001B006F"/>
    <w:rsid w:val="002E0367"/>
    <w:rsid w:val="0054086B"/>
    <w:rsid w:val="006968DD"/>
    <w:rsid w:val="00793A0F"/>
    <w:rsid w:val="008247C3"/>
    <w:rsid w:val="00A0378F"/>
    <w:rsid w:val="00BE143B"/>
    <w:rsid w:val="00C04317"/>
    <w:rsid w:val="00CD21D6"/>
    <w:rsid w:val="00D06B03"/>
    <w:rsid w:val="00D6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036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2E036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036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2E036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162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2015-06-04T12:09:00Z</cp:lastPrinted>
  <dcterms:created xsi:type="dcterms:W3CDTF">2015-06-03T14:58:00Z</dcterms:created>
  <dcterms:modified xsi:type="dcterms:W3CDTF">2015-06-04T12:10:00Z</dcterms:modified>
</cp:coreProperties>
</file>