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58D1" w:rsidRPr="002E0367" w:rsidRDefault="005558D1" w:rsidP="005558D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9975</w:t>
      </w:r>
    </w:p>
    <w:p w:rsidR="005558D1" w:rsidRPr="004257FE" w:rsidRDefault="005558D1" w:rsidP="005558D1">
      <w:pPr>
        <w:keepNext/>
        <w:spacing w:after="0" w:line="360" w:lineRule="auto"/>
        <w:ind w:left="709" w:hanging="709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Pr="00D12210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La Nota presentada por el Instituto </w:t>
      </w:r>
      <w:r w:rsidR="007F05F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Manuel de Falla</w:t>
      </w:r>
      <w:r w:rsidR="00AF589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con</w:t>
      </w:r>
      <w:r w:rsidR="007F05F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fecha 15 de M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ayo de 2015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5558D1" w:rsidRDefault="005558D1" w:rsidP="005558D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5558D1" w:rsidRDefault="005558D1" w:rsidP="005558D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bCs/>
          <w:sz w:val="24"/>
          <w:szCs w:val="24"/>
          <w:lang w:val="es-ES_tradnl"/>
        </w:rPr>
      </w:pPr>
      <w:r w:rsidRPr="00437A16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Que </w:t>
      </w:r>
      <w:r w:rsidR="007F05F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se solicita</w:t>
      </w:r>
      <w:r w:rsidR="000D357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autorización para emplazar un busto en homenaje al Maestro Alberto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Gambino</w:t>
      </w:r>
      <w:proofErr w:type="spellEnd"/>
      <w:r w:rsidR="007F05F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en el monolito erigido en su honor en virtud de la Ordenanza </w:t>
      </w:r>
      <w:r w:rsidR="00AF589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Nº</w:t>
      </w:r>
      <w:r w:rsidR="007F05F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2978 en la Plaza Bartolomé Mitre</w:t>
      </w:r>
      <w:r w:rsidR="000D357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,</w:t>
      </w:r>
      <w:r w:rsidR="007F05F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en la intersección de las calles España y </w:t>
      </w:r>
      <w:proofErr w:type="spellStart"/>
      <w:r w:rsidR="007F05F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Liniers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;</w:t>
      </w:r>
    </w:p>
    <w:p w:rsidR="005558D1" w:rsidRDefault="007F05FA" w:rsidP="005558D1">
      <w:pPr>
        <w:spacing w:beforeAutospacing="1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bCs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    Que el homenaje se funda</w:t>
      </w:r>
      <w:r w:rsidR="005558D1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en</w:t>
      </w:r>
      <w:r w:rsidR="005558D1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la amplia trayectoria de Alberto </w:t>
      </w:r>
      <w:proofErr w:type="spellStart"/>
      <w:r w:rsidR="005558D1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Gambino</w:t>
      </w:r>
      <w:proofErr w:type="spellEnd"/>
      <w:r w:rsidR="005558D1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, siendo 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uno de los “hacedores” de </w:t>
      </w:r>
      <w:r w:rsidR="005558D1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la formación musical de muchos niños, jóvenes y adolescentes de nuestra ciudad;</w:t>
      </w:r>
    </w:p>
    <w:p w:rsidR="005558D1" w:rsidRDefault="005558D1" w:rsidP="005558D1">
      <w:pPr>
        <w:spacing w:beforeAutospacing="1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bCs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    Que además</w:t>
      </w:r>
      <w:r w:rsidR="007F05F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se destacó como </w:t>
      </w:r>
      <w:r w:rsidR="007F05F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Director A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rtístico de Radio El Mundo de Buenos Aires,</w:t>
      </w:r>
      <w:r w:rsidR="001C1DB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director musical de las primeras películas de Ivo </w:t>
      </w:r>
      <w:proofErr w:type="spellStart"/>
      <w:r w:rsidR="001C1DB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Pelay</w:t>
      </w:r>
      <w:proofErr w:type="spellEnd"/>
      <w:r w:rsidR="001C1DB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y Luis </w:t>
      </w:r>
      <w:proofErr w:type="spellStart"/>
      <w:r w:rsidR="001C1DB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Sandrini</w:t>
      </w:r>
      <w:proofErr w:type="spellEnd"/>
      <w:r w:rsidR="001C1DB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como escritor compuso temas que forman parte del acervo cultural nacional y se desempeñó en varias oportunidades cumpliendo funciones directivas en S.A.D.A.I.C.;</w:t>
      </w:r>
    </w:p>
    <w:p w:rsidR="005558D1" w:rsidRDefault="005558D1" w:rsidP="005558D1">
      <w:pPr>
        <w:spacing w:beforeAutospacing="1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bCs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    Que</w:t>
      </w:r>
      <w:r w:rsidR="001C1DB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como docente se destacó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ejerciendo su función </w:t>
      </w:r>
      <w:r w:rsidR="000D357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de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maestro de música en distintas ciudades de nuestro país</w:t>
      </w:r>
      <w:r w:rsidR="006D2FA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entre ellas</w:t>
      </w:r>
      <w:r w:rsidR="006D2FA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la Escuela Alejandro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Carbó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 la Ciudad de Córdoba;</w:t>
      </w:r>
    </w:p>
    <w:p w:rsidR="005558D1" w:rsidRDefault="005558D1" w:rsidP="005558D1">
      <w:pPr>
        <w:spacing w:beforeAutospacing="1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bCs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    Que en la ciudad de Alta Gracia formó parte de los fundadores del Colegio Nacional;</w:t>
      </w:r>
    </w:p>
    <w:p w:rsidR="005558D1" w:rsidRPr="005558D1" w:rsidRDefault="005558D1" w:rsidP="005558D1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</w:t>
      </w:r>
      <w:r w:rsidR="000A696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más allá de todas estas realizaciones</w:t>
      </w:r>
      <w:r w:rsidR="006D2FA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fue un destacado formador de personas</w:t>
      </w:r>
      <w:r w:rsidR="000D357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transmitiendo</w:t>
      </w:r>
      <w:r w:rsidR="000D357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la </w:t>
      </w:r>
      <w:r w:rsidR="000D357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lastRenderedPageBreak/>
        <w:t>importancia de los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sentimientos y valores</w:t>
      </w:r>
      <w:r w:rsidR="006D2FA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como seres humanos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;</w:t>
      </w:r>
    </w:p>
    <w:p w:rsidR="005558D1" w:rsidRDefault="005558D1" w:rsidP="005558D1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 w:rsidR="006D2FAB"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6D2FAB">
        <w:rPr>
          <w:rFonts w:ascii="Courier New" w:eastAsia="Calibri" w:hAnsi="Courier New" w:cs="Courier New"/>
          <w:sz w:val="24"/>
          <w:szCs w:val="24"/>
          <w:lang w:val="es-ES_tradnl"/>
        </w:rPr>
        <w:t xml:space="preserve">lo peticionado en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la </w:t>
      </w:r>
      <w:r w:rsidR="006D2FAB">
        <w:rPr>
          <w:rFonts w:ascii="Courier New" w:eastAsia="Calibri" w:hAnsi="Courier New" w:cs="Courier New"/>
          <w:sz w:val="24"/>
          <w:szCs w:val="24"/>
          <w:lang w:val="es-ES_tradnl"/>
        </w:rPr>
        <w:t>n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ota</w:t>
      </w:r>
      <w:r w:rsidR="006D2FAB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la Comisión de Cultura, Turismo</w:t>
      </w:r>
      <w:r w:rsidR="006D2FAB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y Deporte</w:t>
      </w:r>
      <w:r w:rsidR="006D2FAB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 favorable,  </w:t>
      </w:r>
      <w:r w:rsidR="006D2FAB">
        <w:rPr>
          <w:rFonts w:ascii="Courier New" w:eastAsia="Calibri" w:hAnsi="Courier New" w:cs="Courier New"/>
          <w:sz w:val="24"/>
          <w:szCs w:val="24"/>
          <w:lang w:val="es-ES_tradnl"/>
        </w:rPr>
        <w:t xml:space="preserve">el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que es aprobado por unanimidad en Sesión Ordinaria del día 10 de Junio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5558D1" w:rsidRDefault="005558D1" w:rsidP="005558D1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5558D1" w:rsidRPr="004257FE" w:rsidRDefault="005558D1" w:rsidP="005558D1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5558D1" w:rsidRPr="004257FE" w:rsidRDefault="005558D1" w:rsidP="005558D1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558D1" w:rsidRDefault="005558D1" w:rsidP="005558D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558D1" w:rsidRDefault="005558D1" w:rsidP="005558D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558D1" w:rsidRDefault="005558D1" w:rsidP="005558D1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02747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AUTORIZAR</w:t>
      </w:r>
      <w:r w:rsidR="006D2FA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D2FA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al Instituto Manuel de Falla a emplazar un busto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en homenaje </w:t>
      </w:r>
      <w:r w:rsidR="006D2FA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al Maestro 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Alberto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Gambino</w:t>
      </w:r>
      <w:proofErr w:type="spellEnd"/>
      <w:r w:rsidR="006D2FA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en la Plaza Mitre, en la intersección de las calles España y </w:t>
      </w:r>
      <w:proofErr w:type="spellStart"/>
      <w:r w:rsidR="006D2FA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Liniers</w:t>
      </w:r>
      <w:proofErr w:type="spellEnd"/>
      <w:r w:rsidR="006D2FA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 nuestra Ciudad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.-</w:t>
      </w:r>
    </w:p>
    <w:p w:rsidR="005558D1" w:rsidRDefault="005558D1" w:rsidP="005558D1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5558D1" w:rsidRPr="004257FE" w:rsidRDefault="005558D1" w:rsidP="005558D1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5558D1" w:rsidRPr="00793A0F" w:rsidRDefault="005558D1" w:rsidP="005558D1">
      <w:pPr>
        <w:spacing w:after="0"/>
        <w:rPr>
          <w:lang w:val="es-ES_tradnl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DADA EN LA SALA DE SESIONES DEL HONORABLE CONCEJO DELIBERANTE A LOS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DIEZ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DIAS 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JUNIO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964C68" w:rsidRPr="005558D1" w:rsidRDefault="00964C68">
      <w:pPr>
        <w:rPr>
          <w:lang w:val="es-ES_tradnl"/>
        </w:rPr>
      </w:pPr>
      <w:bookmarkStart w:id="0" w:name="_GoBack"/>
      <w:bookmarkEnd w:id="0"/>
    </w:p>
    <w:sectPr w:rsidR="00964C68" w:rsidRPr="005558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58D1"/>
    <w:rsid w:val="000A696B"/>
    <w:rsid w:val="000D3570"/>
    <w:rsid w:val="001C1DB7"/>
    <w:rsid w:val="005558D1"/>
    <w:rsid w:val="006D2FAB"/>
    <w:rsid w:val="007F05FA"/>
    <w:rsid w:val="00964C68"/>
    <w:rsid w:val="00AF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8D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8D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319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dcterms:created xsi:type="dcterms:W3CDTF">2015-06-11T13:50:00Z</dcterms:created>
  <dcterms:modified xsi:type="dcterms:W3CDTF">2015-06-12T12:43:00Z</dcterms:modified>
</cp:coreProperties>
</file>