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Pr="002E0367" w:rsidRDefault="004A6C60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9976</w:t>
      </w:r>
    </w:p>
    <w:p w:rsidR="004A6C60" w:rsidRPr="004257FE" w:rsidRDefault="004A6C60" w:rsidP="004A6C60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D1221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4069E">
        <w:rPr>
          <w:rFonts w:ascii="Courier New" w:hAnsi="Courier New" w:cs="Courier New"/>
          <w:sz w:val="24"/>
          <w:szCs w:val="24"/>
          <w:lang w:val="es-ES_tradnl"/>
        </w:rPr>
        <w:t xml:space="preserve">El Expediente Nº </w:t>
      </w:r>
      <w:r w:rsidR="000F1089">
        <w:rPr>
          <w:rFonts w:ascii="Courier New" w:hAnsi="Courier New" w:cs="Courier New"/>
          <w:sz w:val="24"/>
          <w:szCs w:val="24"/>
          <w:lang w:val="es-ES_tradnl"/>
        </w:rPr>
        <w:t>2052</w:t>
      </w:r>
      <w:r w:rsidR="00E4069E">
        <w:rPr>
          <w:rFonts w:ascii="Courier New" w:hAnsi="Courier New" w:cs="Courier New"/>
          <w:sz w:val="24"/>
          <w:szCs w:val="24"/>
          <w:lang w:val="es-ES_tradnl"/>
        </w:rPr>
        <w:t xml:space="preserve">/12 iniciado por la Sra. </w:t>
      </w:r>
      <w:r w:rsidR="000F1089">
        <w:rPr>
          <w:rFonts w:ascii="Courier New" w:hAnsi="Courier New" w:cs="Courier New"/>
          <w:sz w:val="24"/>
          <w:szCs w:val="24"/>
          <w:lang w:val="es-ES_tradnl"/>
        </w:rPr>
        <w:t>Medina Elida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E4069E" w:rsidRDefault="00E4069E" w:rsidP="00E4069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a la Propie</w:t>
      </w:r>
      <w:r w:rsidR="000F1089">
        <w:rPr>
          <w:rFonts w:ascii="Courier New" w:eastAsia="Arial Unicode MS" w:hAnsi="Courier New" w:cs="Courier New"/>
          <w:sz w:val="24"/>
          <w:szCs w:val="24"/>
          <w:lang w:val="es-ES_tradnl"/>
        </w:rPr>
        <w:t>dad del inmueble Cuenta Nº 18145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E4069E" w:rsidRDefault="00E4069E" w:rsidP="00E4069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una familia extensa, inserta en el sistema a través del trabajo informal y reciben recursos monetarios mediante transferencia formal, además la menor se encuentra inserta en sistema educativo formal;</w:t>
      </w:r>
    </w:p>
    <w:p w:rsidR="004A6C60" w:rsidRDefault="004A6C60" w:rsidP="004A6C60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</w:t>
      </w:r>
      <w:r w:rsidR="008E0E04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</w:t>
      </w:r>
      <w:r w:rsidR="008E0E04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que es aprobado por unanimidad en Sesión Ordinaria del día 10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Default="004A6C60" w:rsidP="004A6C60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A6C60" w:rsidRDefault="004A6C60" w:rsidP="004A6C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4069E" w:rsidRPr="00E4069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E406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E0E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Nº 18145</w:t>
      </w:r>
      <w:bookmarkStart w:id="0" w:name="_GoBack"/>
      <w:bookmarkEnd w:id="0"/>
      <w:r w:rsidR="008D20C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406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la Tasa por Servicios a la Propiedad</w:t>
      </w:r>
      <w:r w:rsidR="004B7AD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r w:rsidR="00E406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Municipio.-</w:t>
      </w:r>
    </w:p>
    <w:p w:rsidR="004A6C60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E4069E">
      <w:pPr>
        <w:spacing w:after="0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DIEZ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F1089"/>
    <w:rsid w:val="004A6C60"/>
    <w:rsid w:val="004B7AD4"/>
    <w:rsid w:val="008D20CF"/>
    <w:rsid w:val="008E0E04"/>
    <w:rsid w:val="00964C68"/>
    <w:rsid w:val="00E4069E"/>
    <w:rsid w:val="00EF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2015-06-11T16:48:00Z</cp:lastPrinted>
  <dcterms:created xsi:type="dcterms:W3CDTF">2015-06-11T14:11:00Z</dcterms:created>
  <dcterms:modified xsi:type="dcterms:W3CDTF">2015-06-11T16:50:00Z</dcterms:modified>
</cp:coreProperties>
</file>