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BC8583F" Type="http://schemas.openxmlformats.org/officeDocument/2006/relationships/officeDocument" Target="/word/document.xml" /><Relationship Id="coreR6BC8583F"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p>
    <w:p>
      <w:pPr>
        <w:pStyle w:val="P4"/>
      </w:pPr>
      <w:r>
        <w:t xml:space="preserve">ORDENANZA Nº 9281 </w:t>
      </w:r>
    </w:p>
    <w:p/>
    <w:p/>
    <w:p>
      <w:pPr>
        <w:spacing w:lineRule="auto" w:line="360" w:before="100" w:after="100" w:beforeAutospacing="1" w:afterAutospacing="1"/>
        <w:ind w:hanging="426" w:left="426"/>
        <w:jc w:val="both"/>
        <w:rPr>
          <w:rStyle w:val="C3"/>
          <w:rFonts w:ascii="Courier New" w:hAnsi="Courier New"/>
        </w:rPr>
      </w:pPr>
      <w:r>
        <w:rPr>
          <w:rStyle w:val="C3"/>
          <w:rFonts w:ascii="Courier New" w:hAnsi="Courier New"/>
        </w:rPr>
        <w:t xml:space="preserve">Visto: EL Expediente  Nº 1694/11 iniciado por el Sr. Carlos Alberto Gimenez; y</w:t>
      </w:r>
    </w:p>
    <w:p>
      <w:pPr>
        <w:jc w:val="both"/>
        <w:rPr>
          <w:rStyle w:val="C3"/>
          <w:rFonts w:ascii="Courier New" w:hAnsi="Courier New"/>
        </w:rPr>
      </w:pPr>
    </w:p>
    <w:p>
      <w:pPr>
        <w:jc w:val="both"/>
        <w:rPr>
          <w:rStyle w:val="C3"/>
          <w:rFonts w:ascii="Courier New" w:hAnsi="Courier New"/>
        </w:rPr>
      </w:pPr>
    </w:p>
    <w:p>
      <w:pPr>
        <w:tabs>
          <w:tab w:val="left" w:pos="5255" w:leader="none"/>
        </w:tabs>
        <w:jc w:val="both"/>
        <w:rPr>
          <w:rStyle w:val="C3"/>
          <w:rFonts w:ascii="Courier New" w:hAnsi="Courier New"/>
        </w:rPr>
      </w:pPr>
    </w:p>
    <w:p>
      <w:pPr>
        <w:pStyle w:val="P2"/>
      </w:pPr>
      <w:r>
        <w:t>C O N S I D E R A N D O</w:t>
      </w:r>
    </w:p>
    <w:p>
      <w:pPr>
        <w:tabs>
          <w:tab w:val="left" w:pos="2824" w:leader="none"/>
        </w:tabs>
      </w:pPr>
    </w:p>
    <w:p>
      <w:pPr>
        <w:tabs>
          <w:tab w:val="left" w:pos="2824" w:leader="none"/>
        </w:tabs>
      </w:pPr>
      <w:r>
        <w:tab/>
      </w:r>
    </w:p>
    <w:p>
      <w:pPr>
        <w:spacing w:lineRule="auto" w:line="276" w:beforeAutospacing="1" w:afterAutospacing="1"/>
        <w:ind w:left="426"/>
        <w:jc w:val="both"/>
        <w:rPr>
          <w:rStyle w:val="C3"/>
          <w:rFonts w:ascii="Courier New" w:hAnsi="Courier New"/>
        </w:rPr>
      </w:pPr>
      <w:r>
        <w:rPr>
          <w:rStyle w:val="C3"/>
          <w:rFonts w:ascii="Courier New" w:hAnsi="Courier New"/>
        </w:rPr>
        <w:t>Que solicita se le brinde la posibilidad de retirar la moto que le fuera secuestrada hace más de un año, que en su momento no pudo retirar porque no contaba con la documentación requerida y que hoy, que cuenta con la misma, el monto por estadía es tan grande que le resulta imposible afrontarlo;</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manifiesta haber abonado la multa pero sigue sin poder retirar la moto y el monto por estadía sigue aumentando;</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evaluada la situación planteada y teniendo en cuenta el tiempo transcurrido por la Comisión de Hacienda, la misma emite despacho favorable, aprobado por unanimidad en Sesión Ordinaria del día 9 de Mayo de 2012.-</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pStyle w:val="P11"/>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spacing w:lineRule="auto" w:line="360" w:beforeAutospacing="1" w:afterAutospacing="1"/>
        <w:jc w:val="both"/>
        <w:rPr>
          <w:rStyle w:val="C3"/>
          <w:rFonts w:ascii="Courier New" w:hAnsi="Courier New"/>
          <w:b w:val="1"/>
          <w:u w:val="single"/>
        </w:rPr>
      </w:pPr>
    </w:p>
    <w:p>
      <w:pPr>
        <w:spacing w:lineRule="auto" w:line="360" w:beforeAutospacing="1" w:afterAutospacing="1"/>
        <w:jc w:val="right"/>
        <w:rPr>
          <w:rStyle w:val="C3"/>
          <w:rFonts w:ascii="Courier New" w:hAnsi="Courier New"/>
        </w:rPr>
      </w:pPr>
      <w:r>
        <w:rPr>
          <w:rStyle w:val="C3"/>
          <w:rFonts w:ascii="Courier New" w:hAnsi="Courier New"/>
        </w:rPr>
        <w:t>...///</w:t>
      </w:r>
    </w:p>
    <w:p>
      <w:pPr>
        <w:spacing w:lineRule="auto" w:line="360" w:beforeAutospacing="1" w:afterAutospacing="1"/>
        <w:jc w:val="both"/>
        <w:rPr>
          <w:rStyle w:val="C3"/>
          <w:rFonts w:ascii="Courier New" w:hAnsi="Courier New"/>
          <w:b w:val="1"/>
          <w:u w:val="single"/>
        </w:rPr>
      </w:pPr>
    </w:p>
    <w:p>
      <w:pPr>
        <w:spacing w:lineRule="auto" w:line="360" w:beforeAutospacing="1" w:afterAutospacing="1"/>
        <w:jc w:val="both"/>
        <w:rPr>
          <w:rStyle w:val="C3"/>
          <w:rFonts w:ascii="Courier New" w:hAnsi="Courier New"/>
          <w:b w:val="1"/>
          <w:u w:val="single"/>
        </w:rPr>
      </w:pPr>
    </w:p>
    <w:p>
      <w:pPr>
        <w:spacing w:lineRule="auto" w:line="360" w:beforeAutospacing="1" w:afterAutospacing="1"/>
        <w:jc w:val="both"/>
        <w:rPr>
          <w:rStyle w:val="C3"/>
          <w:rFonts w:ascii="Courier New" w:hAnsi="Courier New"/>
          <w:b w:val="1"/>
          <w:u w:val="single"/>
        </w:rPr>
      </w:pPr>
    </w:p>
    <w:p>
      <w:pPr>
        <w:spacing w:lineRule="auto" w:line="360" w:beforeAutospacing="1" w:afterAutospacing="1"/>
        <w:jc w:val="both"/>
        <w:rPr>
          <w:rStyle w:val="C3"/>
          <w:rFonts w:ascii="Courier New" w:hAnsi="Courier New"/>
          <w:b w:val="1"/>
          <w:u w:val="single"/>
        </w:rPr>
      </w:pPr>
    </w:p>
    <w:p>
      <w:pPr>
        <w:spacing w:lineRule="auto" w:line="360" w:beforeAutospacing="1" w:afterAutospacing="1"/>
        <w:ind w:hanging="426" w:left="426"/>
        <w:jc w:val="both"/>
        <w:rPr>
          <w:rStyle w:val="C3"/>
          <w:rFonts w:ascii="Courier New" w:hAnsi="Courier New"/>
          <w:b w:val="1"/>
          <w:u w:val="single"/>
        </w:rPr>
      </w:pPr>
    </w:p>
    <w:p>
      <w:pPr>
        <w:spacing w:lineRule="auto" w:line="360" w:beforeAutospacing="1" w:afterAutospacing="1"/>
        <w:ind w:hanging="426" w:left="426"/>
        <w:jc w:val="both"/>
        <w:rPr>
          <w:rStyle w:val="C3"/>
          <w:rFonts w:ascii="Courier New" w:hAnsi="Courier New"/>
        </w:rPr>
      </w:pPr>
    </w:p>
    <w:p>
      <w:pPr>
        <w:spacing w:lineRule="auto" w:line="360" w:beforeAutospacing="1" w:afterAutospacing="1"/>
        <w:ind w:hanging="426" w:left="426"/>
        <w:jc w:val="both"/>
        <w:rPr>
          <w:rStyle w:val="C3"/>
          <w:rFonts w:ascii="Courier New" w:hAnsi="Courier New"/>
        </w:rPr>
      </w:pPr>
    </w:p>
    <w:p>
      <w:pPr>
        <w:spacing w:lineRule="auto" w:line="360" w:beforeAutospacing="1" w:afterAutospacing="1"/>
        <w:ind w:hanging="426" w:left="426"/>
        <w:jc w:val="both"/>
        <w:rPr>
          <w:rStyle w:val="C3"/>
          <w:rFonts w:ascii="Courier New" w:hAnsi="Courier New"/>
        </w:rPr>
      </w:pPr>
      <w:r>
        <w:rPr>
          <w:rStyle w:val="C3"/>
          <w:rFonts w:ascii="Courier New" w:hAnsi="Courier New"/>
        </w:rPr>
        <w:t>...///2.-</w:t>
      </w:r>
    </w:p>
    <w:p>
      <w:pPr>
        <w:spacing w:lineRule="auto" w:line="360" w:beforeAutospacing="1" w:afterAutospacing="1"/>
        <w:ind w:hanging="426" w:left="426"/>
        <w:jc w:val="both"/>
        <w:rPr>
          <w:rStyle w:val="C3"/>
          <w:rFonts w:ascii="Courier New" w:hAnsi="Courier New"/>
          <w:b w:val="1"/>
          <w:u w:val="single"/>
        </w:rPr>
      </w:pPr>
    </w:p>
    <w:p>
      <w:pPr>
        <w:spacing w:lineRule="auto" w:line="360" w:beforeAutospacing="1" w:afterAutospacing="1"/>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EXIMIR</w:t>
      </w:r>
      <w:r>
        <w:rPr>
          <w:rStyle w:val="C3"/>
          <w:rFonts w:ascii="Courier New" w:hAnsi="Courier New"/>
        </w:rPr>
        <w:t xml:space="preserve"> el cincuenta por ciento (50%) del monto adeudado por derechos de estadía de la motocicleta marca Appia 110 CC color negra de propiedad del Sr. Carlos Alberto Gimenez que se encuentra secuestrada.</w:t>
      </w:r>
    </w:p>
    <w:p>
      <w:pPr>
        <w:spacing w:lineRule="auto" w:line="360" w:beforeAutospacing="1" w:afterAutospacing="1"/>
        <w:ind w:hanging="426" w:left="426"/>
        <w:jc w:val="both"/>
        <w:rPr>
          <w:rStyle w:val="C3"/>
          <w:rFonts w:ascii="Courier New" w:hAnsi="Courier New"/>
        </w:rPr>
      </w:pPr>
    </w:p>
    <w:p>
      <w:pPr>
        <w:spacing w:lineRule="auto" w:line="360" w:beforeAutospacing="1" w:afterAutospacing="1"/>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rPr>
        <w:t xml:space="preserve">: </w:t>
      </w:r>
      <w:r>
        <w:rPr>
          <w:rStyle w:val="C3"/>
          <w:rFonts w:ascii="Courier New" w:hAnsi="Courier New"/>
          <w:b w:val="1"/>
        </w:rPr>
        <w:t>AUTORIZAR</w:t>
      </w:r>
      <w:r>
        <w:rPr>
          <w:rStyle w:val="C3"/>
          <w:rFonts w:ascii="Courier New" w:hAnsi="Courier New"/>
        </w:rPr>
        <w:t xml:space="preserve"> al Departamento Ejecutivo a conceder un plan de pagos por el monto restante de seis (6) cuotas sin intereses ni actualizaciones pudiendo por única vez el solicitante retirar la moto con el pago de la primera cuota.</w:t>
      </w:r>
    </w:p>
    <w:p>
      <w:pPr>
        <w:jc w:val="both"/>
        <w:rPr>
          <w:rStyle w:val="C3"/>
          <w:rFonts w:ascii="Courier New" w:hAnsi="Courier New"/>
        </w:rPr>
      </w:pPr>
    </w:p>
    <w:p>
      <w:pPr>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u w:val="single"/>
        </w:rPr>
      </w:pPr>
    </w:p>
    <w:p>
      <w:pPr>
        <w:pStyle w:val="P17"/>
        <w:rPr>
          <w:rStyle w:val="C3"/>
        </w:rPr>
      </w:pPr>
    </w:p>
    <w:p>
      <w:pPr>
        <w:pStyle w:val="P17"/>
      </w:pPr>
      <w:r>
        <w:t xml:space="preserve">DADA EN LA SALA DE SESIONES DEL HONORABLE CONCEJO DELIBERANTE A LOS NUEVE DÍAS DEL MES MAYO DEL AÑO DOS MIL DOCE.- </w:t>
      </w:r>
    </w:p>
    <w:p>
      <w:pPr>
        <w:pStyle w:val="P17"/>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57C6EE40">
      <w:start w:val="0"/>
      <w:numFmt w:val="bullet"/>
      <w:suff w:val="tab"/>
      <w:lvlText w:val=""/>
      <w:lvlJc w:val="left"/>
      <w:pPr>
        <w:ind w:hanging="360" w:left="927"/>
      </w:pPr>
      <w:rPr>
        <w:rFonts w:ascii="Symbol" w:hAnsi="Symbol"/>
      </w:rPr>
    </w:lvl>
    <w:lvl w:ilvl="1" w:tplc="28DAC5A0">
      <w:start w:val="1"/>
      <w:numFmt w:val="bullet"/>
      <w:suff w:val="tab"/>
      <w:lvlText w:val="o"/>
      <w:lvlJc w:val="left"/>
      <w:pPr>
        <w:ind w:hanging="360" w:left="1647"/>
      </w:pPr>
      <w:rPr>
        <w:rFonts w:ascii="Courier New" w:hAnsi="Courier New"/>
      </w:rPr>
    </w:lvl>
    <w:lvl w:ilvl="2" w:tplc="095D8704">
      <w:start w:val="1"/>
      <w:numFmt w:val="bullet"/>
      <w:suff w:val="tab"/>
      <w:lvlText w:val=""/>
      <w:lvlJc w:val="left"/>
      <w:pPr>
        <w:ind w:hanging="360" w:left="2367"/>
      </w:pPr>
      <w:rPr>
        <w:rFonts w:ascii="Wingdings" w:hAnsi="Wingdings"/>
      </w:rPr>
    </w:lvl>
    <w:lvl w:ilvl="3" w:tplc="424F6028">
      <w:start w:val="1"/>
      <w:numFmt w:val="bullet"/>
      <w:suff w:val="tab"/>
      <w:lvlText w:val=""/>
      <w:lvlJc w:val="left"/>
      <w:pPr>
        <w:ind w:hanging="360" w:left="3087"/>
      </w:pPr>
      <w:rPr>
        <w:rFonts w:ascii="Symbol" w:hAnsi="Symbol"/>
      </w:rPr>
    </w:lvl>
    <w:lvl w:ilvl="4" w:tplc="2AC11752">
      <w:start w:val="1"/>
      <w:numFmt w:val="bullet"/>
      <w:suff w:val="tab"/>
      <w:lvlText w:val="o"/>
      <w:lvlJc w:val="left"/>
      <w:pPr>
        <w:ind w:hanging="360" w:left="3807"/>
      </w:pPr>
      <w:rPr>
        <w:rFonts w:ascii="Courier New" w:hAnsi="Courier New"/>
      </w:rPr>
    </w:lvl>
    <w:lvl w:ilvl="5" w:tplc="55CC4B42">
      <w:start w:val="1"/>
      <w:numFmt w:val="bullet"/>
      <w:suff w:val="tab"/>
      <w:lvlText w:val=""/>
      <w:lvlJc w:val="left"/>
      <w:pPr>
        <w:ind w:hanging="360" w:left="4527"/>
      </w:pPr>
      <w:rPr>
        <w:rFonts w:ascii="Wingdings" w:hAnsi="Wingdings"/>
      </w:rPr>
    </w:lvl>
    <w:lvl w:ilvl="6" w:tplc="5798218E">
      <w:start w:val="1"/>
      <w:numFmt w:val="bullet"/>
      <w:suff w:val="tab"/>
      <w:lvlText w:val=""/>
      <w:lvlJc w:val="left"/>
      <w:pPr>
        <w:ind w:hanging="360" w:left="5247"/>
      </w:pPr>
      <w:rPr>
        <w:rFonts w:ascii="Symbol" w:hAnsi="Symbol"/>
      </w:rPr>
    </w:lvl>
    <w:lvl w:ilvl="7" w:tplc="3BA9DD46">
      <w:start w:val="1"/>
      <w:numFmt w:val="bullet"/>
      <w:suff w:val="tab"/>
      <w:lvlText w:val="o"/>
      <w:lvlJc w:val="left"/>
      <w:pPr>
        <w:ind w:hanging="360" w:left="5967"/>
      </w:pPr>
      <w:rPr>
        <w:rFonts w:ascii="Courier New" w:hAnsi="Courier New"/>
      </w:rPr>
    </w:lvl>
    <w:lvl w:ilvl="8" w:tplc="49C6C8AF">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29BADFA6">
      <w:start w:val="0"/>
      <w:numFmt w:val="bullet"/>
      <w:suff w:val="tab"/>
      <w:lvlText w:val="-"/>
      <w:lvlJc w:val="left"/>
      <w:pPr>
        <w:ind w:hanging="360" w:left="720"/>
        <w:tabs>
          <w:tab w:val="left" w:pos="720" w:leader="none"/>
        </w:tabs>
      </w:pPr>
      <w:rPr>
        <w:rFonts w:ascii="Times New Roman" w:hAnsi="Times New Roman"/>
      </w:rPr>
    </w:lvl>
    <w:lvl w:ilvl="1" w:tplc="5CE266A7">
      <w:start w:val="1"/>
      <w:numFmt w:val="bullet"/>
      <w:suff w:val="tab"/>
      <w:lvlText w:val="o"/>
      <w:lvlJc w:val="left"/>
      <w:pPr>
        <w:ind w:hanging="360" w:left="1440"/>
        <w:tabs>
          <w:tab w:val="left" w:pos="1440" w:leader="none"/>
        </w:tabs>
      </w:pPr>
      <w:rPr>
        <w:rFonts w:ascii="Courier New" w:hAnsi="Courier New"/>
      </w:rPr>
    </w:lvl>
    <w:lvl w:ilvl="2" w:tplc="535CB5BE">
      <w:start w:val="1"/>
      <w:numFmt w:val="bullet"/>
      <w:suff w:val="tab"/>
      <w:lvlText w:val=""/>
      <w:lvlJc w:val="left"/>
      <w:pPr>
        <w:ind w:hanging="360" w:left="2160"/>
        <w:tabs>
          <w:tab w:val="left" w:pos="2160" w:leader="none"/>
        </w:tabs>
      </w:pPr>
      <w:rPr>
        <w:rFonts w:ascii="Wingdings" w:hAnsi="Wingdings"/>
      </w:rPr>
    </w:lvl>
    <w:lvl w:ilvl="3" w:tplc="52FAD67E">
      <w:start w:val="1"/>
      <w:numFmt w:val="bullet"/>
      <w:suff w:val="tab"/>
      <w:lvlText w:val=""/>
      <w:lvlJc w:val="left"/>
      <w:pPr>
        <w:ind w:hanging="360" w:left="2880"/>
        <w:tabs>
          <w:tab w:val="left" w:pos="2880" w:leader="none"/>
        </w:tabs>
      </w:pPr>
      <w:rPr>
        <w:rFonts w:ascii="Symbol" w:hAnsi="Symbol"/>
      </w:rPr>
    </w:lvl>
    <w:lvl w:ilvl="4" w:tplc="6306482C">
      <w:start w:val="1"/>
      <w:numFmt w:val="bullet"/>
      <w:suff w:val="tab"/>
      <w:lvlText w:val="o"/>
      <w:lvlJc w:val="left"/>
      <w:pPr>
        <w:ind w:hanging="360" w:left="3600"/>
        <w:tabs>
          <w:tab w:val="left" w:pos="3600" w:leader="none"/>
        </w:tabs>
      </w:pPr>
      <w:rPr>
        <w:rFonts w:ascii="Courier New" w:hAnsi="Courier New"/>
      </w:rPr>
    </w:lvl>
    <w:lvl w:ilvl="5" w:tplc="40514A0C">
      <w:start w:val="1"/>
      <w:numFmt w:val="bullet"/>
      <w:suff w:val="tab"/>
      <w:lvlText w:val=""/>
      <w:lvlJc w:val="left"/>
      <w:pPr>
        <w:ind w:hanging="360" w:left="4320"/>
        <w:tabs>
          <w:tab w:val="left" w:pos="4320" w:leader="none"/>
        </w:tabs>
      </w:pPr>
      <w:rPr>
        <w:rFonts w:ascii="Wingdings" w:hAnsi="Wingdings"/>
      </w:rPr>
    </w:lvl>
    <w:lvl w:ilvl="6" w:tplc="611AA189">
      <w:start w:val="1"/>
      <w:numFmt w:val="bullet"/>
      <w:suff w:val="tab"/>
      <w:lvlText w:val=""/>
      <w:lvlJc w:val="left"/>
      <w:pPr>
        <w:ind w:hanging="360" w:left="5040"/>
        <w:tabs>
          <w:tab w:val="left" w:pos="5040" w:leader="none"/>
        </w:tabs>
      </w:pPr>
      <w:rPr>
        <w:rFonts w:ascii="Symbol" w:hAnsi="Symbol"/>
      </w:rPr>
    </w:lvl>
    <w:lvl w:ilvl="7" w:tplc="58EF149E">
      <w:start w:val="1"/>
      <w:numFmt w:val="bullet"/>
      <w:suff w:val="tab"/>
      <w:lvlText w:val="o"/>
      <w:lvlJc w:val="left"/>
      <w:pPr>
        <w:ind w:hanging="360" w:left="5760"/>
        <w:tabs>
          <w:tab w:val="left" w:pos="5760" w:leader="none"/>
        </w:tabs>
      </w:pPr>
      <w:rPr>
        <w:rFonts w:ascii="Courier New" w:hAnsi="Courier New"/>
      </w:rPr>
    </w:lvl>
    <w:lvl w:ilvl="8" w:tplc="15AC82FB">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6A05E1DA">
      <w:start w:val="1"/>
      <w:numFmt w:val="bullet"/>
      <w:suff w:val="tab"/>
      <w:lvlText w:val=""/>
      <w:lvlJc w:val="left"/>
      <w:pPr>
        <w:ind w:hanging="360" w:left="720"/>
        <w:tabs>
          <w:tab w:val="left" w:pos="720" w:leader="none"/>
        </w:tabs>
      </w:pPr>
      <w:rPr>
        <w:rFonts w:ascii="Symbol" w:hAnsi="Symbol"/>
      </w:rPr>
    </w:lvl>
    <w:lvl w:ilvl="1" w:tplc="65AF7686">
      <w:start w:val="1"/>
      <w:numFmt w:val="bullet"/>
      <w:suff w:val="tab"/>
      <w:lvlText w:val="o"/>
      <w:lvlJc w:val="left"/>
      <w:pPr>
        <w:ind w:hanging="360" w:left="1440"/>
        <w:tabs>
          <w:tab w:val="left" w:pos="1440" w:leader="none"/>
        </w:tabs>
      </w:pPr>
      <w:rPr>
        <w:rFonts w:ascii="Courier New" w:hAnsi="Courier New"/>
      </w:rPr>
    </w:lvl>
    <w:lvl w:ilvl="2" w:tplc="5B943111">
      <w:start w:val="1"/>
      <w:numFmt w:val="bullet"/>
      <w:suff w:val="tab"/>
      <w:lvlText w:val=""/>
      <w:lvlJc w:val="left"/>
      <w:pPr>
        <w:ind w:hanging="360" w:left="2160"/>
        <w:tabs>
          <w:tab w:val="left" w:pos="2160" w:leader="none"/>
        </w:tabs>
      </w:pPr>
      <w:rPr>
        <w:rFonts w:ascii="Wingdings" w:hAnsi="Wingdings"/>
      </w:rPr>
    </w:lvl>
    <w:lvl w:ilvl="3" w:tplc="6B206A68">
      <w:start w:val="1"/>
      <w:numFmt w:val="bullet"/>
      <w:suff w:val="tab"/>
      <w:lvlText w:val=""/>
      <w:lvlJc w:val="left"/>
      <w:pPr>
        <w:ind w:hanging="360" w:left="2880"/>
        <w:tabs>
          <w:tab w:val="left" w:pos="2880" w:leader="none"/>
        </w:tabs>
      </w:pPr>
      <w:rPr>
        <w:rFonts w:ascii="Symbol" w:hAnsi="Symbol"/>
      </w:rPr>
    </w:lvl>
    <w:lvl w:ilvl="4" w:tplc="0A3EA55F">
      <w:start w:val="1"/>
      <w:numFmt w:val="bullet"/>
      <w:suff w:val="tab"/>
      <w:lvlText w:val="o"/>
      <w:lvlJc w:val="left"/>
      <w:pPr>
        <w:ind w:hanging="360" w:left="3600"/>
        <w:tabs>
          <w:tab w:val="left" w:pos="3600" w:leader="none"/>
        </w:tabs>
      </w:pPr>
      <w:rPr>
        <w:rFonts w:ascii="Courier New" w:hAnsi="Courier New"/>
      </w:rPr>
    </w:lvl>
    <w:lvl w:ilvl="5" w:tplc="5F5E229D">
      <w:start w:val="1"/>
      <w:numFmt w:val="bullet"/>
      <w:suff w:val="tab"/>
      <w:lvlText w:val=""/>
      <w:lvlJc w:val="left"/>
      <w:pPr>
        <w:ind w:hanging="360" w:left="4320"/>
        <w:tabs>
          <w:tab w:val="left" w:pos="4320" w:leader="none"/>
        </w:tabs>
      </w:pPr>
      <w:rPr>
        <w:rFonts w:ascii="Wingdings" w:hAnsi="Wingdings"/>
      </w:rPr>
    </w:lvl>
    <w:lvl w:ilvl="6" w:tplc="7764402A">
      <w:start w:val="1"/>
      <w:numFmt w:val="bullet"/>
      <w:suff w:val="tab"/>
      <w:lvlText w:val=""/>
      <w:lvlJc w:val="left"/>
      <w:pPr>
        <w:ind w:hanging="360" w:left="5040"/>
        <w:tabs>
          <w:tab w:val="left" w:pos="5040" w:leader="none"/>
        </w:tabs>
      </w:pPr>
      <w:rPr>
        <w:rFonts w:ascii="Symbol" w:hAnsi="Symbol"/>
      </w:rPr>
    </w:lvl>
    <w:lvl w:ilvl="7" w:tplc="1FE358C4">
      <w:start w:val="1"/>
      <w:numFmt w:val="bullet"/>
      <w:suff w:val="tab"/>
      <w:lvlText w:val="o"/>
      <w:lvlJc w:val="left"/>
      <w:pPr>
        <w:ind w:hanging="360" w:left="5760"/>
        <w:tabs>
          <w:tab w:val="left" w:pos="5760" w:leader="none"/>
        </w:tabs>
      </w:pPr>
      <w:rPr>
        <w:rFonts w:ascii="Courier New" w:hAnsi="Courier New"/>
      </w:rPr>
    </w:lvl>
    <w:lvl w:ilvl="8" w:tplc="46302C14">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3C5F9844">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2012-05-09T14:13:00Z</dcterms:created>
  <cp:lastModifiedBy>Ethan Puglia</cp:lastModifiedBy>
  <cp:lastPrinted>2012-04-25T16:31:00Z</cp:lastPrinted>
  <dcterms:modified xsi:type="dcterms:W3CDTF">2019-03-28T17:33:02Z</dcterms:modified>
  <cp:revision>6</cp:revision>
  <dc:title>PROYECTO DE ORDENANZA VIOLENCIA FAMILIAR</dc:title>
</cp:coreProperties>
</file>