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FDD8D92" Type="http://schemas.openxmlformats.org/officeDocument/2006/relationships/officeDocument" Target="/word/document.xml" /><Relationship Id="coreR5FDD8D9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9287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EL Expediente Nº 906/10 iniciado por Maccari Rosana, D.N.I. Nº 31.087.004; y;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solicita autorización para instalar en la acera de su comercio, cuyo nombre de fantasía es “La Rosa”, ubicado en calle Carlos Pellegrini Nº 583 esquina Achával Rodríguez, una parrilla móvil en horario comercial, por calle Achával Rodríguez;</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fs. 8, el Área Superior de Coordinación de la Gestión Administrativa le notifica mediante Acta de Constatación Nº 6570 de fecha 02 de agosto de 2010, la imposibilidad de realizar tal actividad en espacios del dominio público, según lo dispuesto por Ordenanza 2441 y modificatorias – Arts. 6 y 11; </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 12 solicita por la “vía de excepción” la autorización para colocar y trabajar una parrilla móvil;</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expediente se encuentra en el Honorable Concejo Deliberante desde el 01 de diciembre de 2010;</w:t>
      </w:r>
    </w:p>
    <w:p>
      <w:pPr>
        <w:spacing w:lineRule="auto" w:line="276" w:beforeAutospacing="1" w:afterAutospacing="1"/>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16 de Mayo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right"/>
        <w:rPr>
          <w:rStyle w:val="C3"/>
          <w:rFonts w:ascii="Courier New" w:hAnsi="Courier New"/>
        </w:rPr>
      </w:pPr>
      <w:r>
        <w:rPr>
          <w:rStyle w:val="C3"/>
          <w:rFonts w:ascii="Courier New" w:hAnsi="Courier New"/>
        </w:rPr>
        <w:t>...///</w:t>
      </w: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rPr>
          <w:rStyle w:val="C3"/>
          <w:rFonts w:ascii="Courier New" w:hAnsi="Courier New"/>
        </w:rPr>
      </w:pPr>
      <w:r>
        <w:rPr>
          <w:rStyle w:val="C3"/>
          <w:rFonts w:ascii="Courier New" w:hAnsi="Courier New"/>
        </w:rPr>
        <w:t>...///2.-</w:t>
      </w:r>
    </w:p>
    <w:p>
      <w:pPr>
        <w:spacing w:lineRule="auto" w:line="360"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AUTORIZAR</w:t>
      </w:r>
      <w:r>
        <w:rPr>
          <w:rStyle w:val="C3"/>
          <w:rFonts w:ascii="Courier New" w:hAnsi="Courier New"/>
          <w:b w:val="1"/>
        </w:rPr>
        <w:t xml:space="preserve"> </w:t>
      </w:r>
      <w:r>
        <w:rPr>
          <w:rStyle w:val="C3"/>
          <w:rFonts w:ascii="Courier New" w:hAnsi="Courier New"/>
        </w:rPr>
        <w:t>por el término de un (1) año a contar de la promulgación de la presente, a la Sra. Rosana Maccari, D.N.I. Nº 31.087.004, la instalación del dispositivo asador móvil para realizar asados en la acera, frente al restaurante de su propiedad ubicado en calle Carlos Pellegrini Nº 583, esquina Achaval Rodríguez, sobre calle Achaval Rodríguez, sin el cumplimiento de los artículos 6 y 11 de la Ordenanza Nº 2441.</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CONDICIONAR</w:t>
      </w:r>
      <w:r>
        <w:rPr>
          <w:rStyle w:val="C3"/>
          <w:rFonts w:ascii="Courier New" w:hAnsi="Courier New"/>
        </w:rPr>
        <w:t xml:space="preserve"> la autorización otorgada en el art. 1 a que la Sra. Maccari acompañe una conformidad de los vecinos del restaurante para verificar que no molesta el dispositivo de asador móvil y una manifestación del propietario del inmueble denegando la autorización para colocar la parrilla en el interior del local.</w:t>
      </w:r>
    </w:p>
    <w:p>
      <w:pPr>
        <w:spacing w:lineRule="auto" w:line="360" w:beforeAutospacing="1" w:afterAutospacing="1"/>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habilitación correspondiente será otorgada por el Departamento Ejecutivo una vez cumplimentados los requisitos exigidos. </w:t>
      </w:r>
      <w:r>
        <w:rPr>
          <w:rStyle w:val="C3"/>
          <w:rFonts w:ascii="Courier New" w:hAnsi="Courier New"/>
          <w:b w:val="1"/>
        </w:rPr>
        <w:t xml:space="preserve"> </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DIECISEIS DÍAS DEL MES MAYO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39BC0B1">
      <w:start w:val="0"/>
      <w:numFmt w:val="bullet"/>
      <w:suff w:val="tab"/>
      <w:lvlText w:val=""/>
      <w:lvlJc w:val="left"/>
      <w:pPr>
        <w:ind w:hanging="360" w:left="927"/>
      </w:pPr>
      <w:rPr>
        <w:rFonts w:ascii="Symbol" w:hAnsi="Symbol"/>
      </w:rPr>
    </w:lvl>
    <w:lvl w:ilvl="1" w:tplc="2E95FDFB">
      <w:start w:val="1"/>
      <w:numFmt w:val="bullet"/>
      <w:suff w:val="tab"/>
      <w:lvlText w:val="o"/>
      <w:lvlJc w:val="left"/>
      <w:pPr>
        <w:ind w:hanging="360" w:left="1647"/>
      </w:pPr>
      <w:rPr>
        <w:rFonts w:ascii="Courier New" w:hAnsi="Courier New"/>
      </w:rPr>
    </w:lvl>
    <w:lvl w:ilvl="2" w:tplc="27A58FE1">
      <w:start w:val="1"/>
      <w:numFmt w:val="bullet"/>
      <w:suff w:val="tab"/>
      <w:lvlText w:val=""/>
      <w:lvlJc w:val="left"/>
      <w:pPr>
        <w:ind w:hanging="360" w:left="2367"/>
      </w:pPr>
      <w:rPr>
        <w:rFonts w:ascii="Wingdings" w:hAnsi="Wingdings"/>
      </w:rPr>
    </w:lvl>
    <w:lvl w:ilvl="3" w:tplc="36FBC39D">
      <w:start w:val="1"/>
      <w:numFmt w:val="bullet"/>
      <w:suff w:val="tab"/>
      <w:lvlText w:val=""/>
      <w:lvlJc w:val="left"/>
      <w:pPr>
        <w:ind w:hanging="360" w:left="3087"/>
      </w:pPr>
      <w:rPr>
        <w:rFonts w:ascii="Symbol" w:hAnsi="Symbol"/>
      </w:rPr>
    </w:lvl>
    <w:lvl w:ilvl="4" w:tplc="13D88269">
      <w:start w:val="1"/>
      <w:numFmt w:val="bullet"/>
      <w:suff w:val="tab"/>
      <w:lvlText w:val="o"/>
      <w:lvlJc w:val="left"/>
      <w:pPr>
        <w:ind w:hanging="360" w:left="3807"/>
      </w:pPr>
      <w:rPr>
        <w:rFonts w:ascii="Courier New" w:hAnsi="Courier New"/>
      </w:rPr>
    </w:lvl>
    <w:lvl w:ilvl="5" w:tplc="6FBD4481">
      <w:start w:val="1"/>
      <w:numFmt w:val="bullet"/>
      <w:suff w:val="tab"/>
      <w:lvlText w:val=""/>
      <w:lvlJc w:val="left"/>
      <w:pPr>
        <w:ind w:hanging="360" w:left="4527"/>
      </w:pPr>
      <w:rPr>
        <w:rFonts w:ascii="Wingdings" w:hAnsi="Wingdings"/>
      </w:rPr>
    </w:lvl>
    <w:lvl w:ilvl="6" w:tplc="229279D7">
      <w:start w:val="1"/>
      <w:numFmt w:val="bullet"/>
      <w:suff w:val="tab"/>
      <w:lvlText w:val=""/>
      <w:lvlJc w:val="left"/>
      <w:pPr>
        <w:ind w:hanging="360" w:left="5247"/>
      </w:pPr>
      <w:rPr>
        <w:rFonts w:ascii="Symbol" w:hAnsi="Symbol"/>
      </w:rPr>
    </w:lvl>
    <w:lvl w:ilvl="7" w:tplc="316F248D">
      <w:start w:val="1"/>
      <w:numFmt w:val="bullet"/>
      <w:suff w:val="tab"/>
      <w:lvlText w:val="o"/>
      <w:lvlJc w:val="left"/>
      <w:pPr>
        <w:ind w:hanging="360" w:left="5967"/>
      </w:pPr>
      <w:rPr>
        <w:rFonts w:ascii="Courier New" w:hAnsi="Courier New"/>
      </w:rPr>
    </w:lvl>
    <w:lvl w:ilvl="8" w:tplc="1825A83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C526D5D">
      <w:start w:val="0"/>
      <w:numFmt w:val="bullet"/>
      <w:suff w:val="tab"/>
      <w:lvlText w:val="-"/>
      <w:lvlJc w:val="left"/>
      <w:pPr>
        <w:ind w:hanging="360" w:left="720"/>
        <w:tabs>
          <w:tab w:val="left" w:pos="720" w:leader="none"/>
        </w:tabs>
      </w:pPr>
      <w:rPr>
        <w:rFonts w:ascii="Times New Roman" w:hAnsi="Times New Roman"/>
      </w:rPr>
    </w:lvl>
    <w:lvl w:ilvl="1" w:tplc="7932E63F">
      <w:start w:val="1"/>
      <w:numFmt w:val="bullet"/>
      <w:suff w:val="tab"/>
      <w:lvlText w:val="o"/>
      <w:lvlJc w:val="left"/>
      <w:pPr>
        <w:ind w:hanging="360" w:left="1440"/>
        <w:tabs>
          <w:tab w:val="left" w:pos="1440" w:leader="none"/>
        </w:tabs>
      </w:pPr>
      <w:rPr>
        <w:rFonts w:ascii="Courier New" w:hAnsi="Courier New"/>
      </w:rPr>
    </w:lvl>
    <w:lvl w:ilvl="2" w:tplc="75EAA452">
      <w:start w:val="1"/>
      <w:numFmt w:val="bullet"/>
      <w:suff w:val="tab"/>
      <w:lvlText w:val=""/>
      <w:lvlJc w:val="left"/>
      <w:pPr>
        <w:ind w:hanging="360" w:left="2160"/>
        <w:tabs>
          <w:tab w:val="left" w:pos="2160" w:leader="none"/>
        </w:tabs>
      </w:pPr>
      <w:rPr>
        <w:rFonts w:ascii="Wingdings" w:hAnsi="Wingdings"/>
      </w:rPr>
    </w:lvl>
    <w:lvl w:ilvl="3" w:tplc="5113366B">
      <w:start w:val="1"/>
      <w:numFmt w:val="bullet"/>
      <w:suff w:val="tab"/>
      <w:lvlText w:val=""/>
      <w:lvlJc w:val="left"/>
      <w:pPr>
        <w:ind w:hanging="360" w:left="2880"/>
        <w:tabs>
          <w:tab w:val="left" w:pos="2880" w:leader="none"/>
        </w:tabs>
      </w:pPr>
      <w:rPr>
        <w:rFonts w:ascii="Symbol" w:hAnsi="Symbol"/>
      </w:rPr>
    </w:lvl>
    <w:lvl w:ilvl="4" w:tplc="504C039A">
      <w:start w:val="1"/>
      <w:numFmt w:val="bullet"/>
      <w:suff w:val="tab"/>
      <w:lvlText w:val="o"/>
      <w:lvlJc w:val="left"/>
      <w:pPr>
        <w:ind w:hanging="360" w:left="3600"/>
        <w:tabs>
          <w:tab w:val="left" w:pos="3600" w:leader="none"/>
        </w:tabs>
      </w:pPr>
      <w:rPr>
        <w:rFonts w:ascii="Courier New" w:hAnsi="Courier New"/>
      </w:rPr>
    </w:lvl>
    <w:lvl w:ilvl="5" w:tplc="3C24C8D2">
      <w:start w:val="1"/>
      <w:numFmt w:val="bullet"/>
      <w:suff w:val="tab"/>
      <w:lvlText w:val=""/>
      <w:lvlJc w:val="left"/>
      <w:pPr>
        <w:ind w:hanging="360" w:left="4320"/>
        <w:tabs>
          <w:tab w:val="left" w:pos="4320" w:leader="none"/>
        </w:tabs>
      </w:pPr>
      <w:rPr>
        <w:rFonts w:ascii="Wingdings" w:hAnsi="Wingdings"/>
      </w:rPr>
    </w:lvl>
    <w:lvl w:ilvl="6" w:tplc="52544BC3">
      <w:start w:val="1"/>
      <w:numFmt w:val="bullet"/>
      <w:suff w:val="tab"/>
      <w:lvlText w:val=""/>
      <w:lvlJc w:val="left"/>
      <w:pPr>
        <w:ind w:hanging="360" w:left="5040"/>
        <w:tabs>
          <w:tab w:val="left" w:pos="5040" w:leader="none"/>
        </w:tabs>
      </w:pPr>
      <w:rPr>
        <w:rFonts w:ascii="Symbol" w:hAnsi="Symbol"/>
      </w:rPr>
    </w:lvl>
    <w:lvl w:ilvl="7" w:tplc="26A40160">
      <w:start w:val="1"/>
      <w:numFmt w:val="bullet"/>
      <w:suff w:val="tab"/>
      <w:lvlText w:val="o"/>
      <w:lvlJc w:val="left"/>
      <w:pPr>
        <w:ind w:hanging="360" w:left="5760"/>
        <w:tabs>
          <w:tab w:val="left" w:pos="5760" w:leader="none"/>
        </w:tabs>
      </w:pPr>
      <w:rPr>
        <w:rFonts w:ascii="Courier New" w:hAnsi="Courier New"/>
      </w:rPr>
    </w:lvl>
    <w:lvl w:ilvl="8" w:tplc="6BA10E0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62C206A">
      <w:start w:val="1"/>
      <w:numFmt w:val="bullet"/>
      <w:suff w:val="tab"/>
      <w:lvlText w:val=""/>
      <w:lvlJc w:val="left"/>
      <w:pPr>
        <w:ind w:hanging="360" w:left="720"/>
        <w:tabs>
          <w:tab w:val="left" w:pos="720" w:leader="none"/>
        </w:tabs>
      </w:pPr>
      <w:rPr>
        <w:rFonts w:ascii="Symbol" w:hAnsi="Symbol"/>
      </w:rPr>
    </w:lvl>
    <w:lvl w:ilvl="1" w:tplc="0F66554A">
      <w:start w:val="1"/>
      <w:numFmt w:val="bullet"/>
      <w:suff w:val="tab"/>
      <w:lvlText w:val="o"/>
      <w:lvlJc w:val="left"/>
      <w:pPr>
        <w:ind w:hanging="360" w:left="1440"/>
        <w:tabs>
          <w:tab w:val="left" w:pos="1440" w:leader="none"/>
        </w:tabs>
      </w:pPr>
      <w:rPr>
        <w:rFonts w:ascii="Courier New" w:hAnsi="Courier New"/>
      </w:rPr>
    </w:lvl>
    <w:lvl w:ilvl="2" w:tplc="522E8707">
      <w:start w:val="1"/>
      <w:numFmt w:val="bullet"/>
      <w:suff w:val="tab"/>
      <w:lvlText w:val=""/>
      <w:lvlJc w:val="left"/>
      <w:pPr>
        <w:ind w:hanging="360" w:left="2160"/>
        <w:tabs>
          <w:tab w:val="left" w:pos="2160" w:leader="none"/>
        </w:tabs>
      </w:pPr>
      <w:rPr>
        <w:rFonts w:ascii="Wingdings" w:hAnsi="Wingdings"/>
      </w:rPr>
    </w:lvl>
    <w:lvl w:ilvl="3" w:tplc="3D0F0ACE">
      <w:start w:val="1"/>
      <w:numFmt w:val="bullet"/>
      <w:suff w:val="tab"/>
      <w:lvlText w:val=""/>
      <w:lvlJc w:val="left"/>
      <w:pPr>
        <w:ind w:hanging="360" w:left="2880"/>
        <w:tabs>
          <w:tab w:val="left" w:pos="2880" w:leader="none"/>
        </w:tabs>
      </w:pPr>
      <w:rPr>
        <w:rFonts w:ascii="Symbol" w:hAnsi="Symbol"/>
      </w:rPr>
    </w:lvl>
    <w:lvl w:ilvl="4" w:tplc="6401A5DC">
      <w:start w:val="1"/>
      <w:numFmt w:val="bullet"/>
      <w:suff w:val="tab"/>
      <w:lvlText w:val="o"/>
      <w:lvlJc w:val="left"/>
      <w:pPr>
        <w:ind w:hanging="360" w:left="3600"/>
        <w:tabs>
          <w:tab w:val="left" w:pos="3600" w:leader="none"/>
        </w:tabs>
      </w:pPr>
      <w:rPr>
        <w:rFonts w:ascii="Courier New" w:hAnsi="Courier New"/>
      </w:rPr>
    </w:lvl>
    <w:lvl w:ilvl="5" w:tplc="2CDF90D0">
      <w:start w:val="1"/>
      <w:numFmt w:val="bullet"/>
      <w:suff w:val="tab"/>
      <w:lvlText w:val=""/>
      <w:lvlJc w:val="left"/>
      <w:pPr>
        <w:ind w:hanging="360" w:left="4320"/>
        <w:tabs>
          <w:tab w:val="left" w:pos="4320" w:leader="none"/>
        </w:tabs>
      </w:pPr>
      <w:rPr>
        <w:rFonts w:ascii="Wingdings" w:hAnsi="Wingdings"/>
      </w:rPr>
    </w:lvl>
    <w:lvl w:ilvl="6" w:tplc="5697A5E7">
      <w:start w:val="1"/>
      <w:numFmt w:val="bullet"/>
      <w:suff w:val="tab"/>
      <w:lvlText w:val=""/>
      <w:lvlJc w:val="left"/>
      <w:pPr>
        <w:ind w:hanging="360" w:left="5040"/>
        <w:tabs>
          <w:tab w:val="left" w:pos="5040" w:leader="none"/>
        </w:tabs>
      </w:pPr>
      <w:rPr>
        <w:rFonts w:ascii="Symbol" w:hAnsi="Symbol"/>
      </w:rPr>
    </w:lvl>
    <w:lvl w:ilvl="7" w:tplc="20D0DF68">
      <w:start w:val="1"/>
      <w:numFmt w:val="bullet"/>
      <w:suff w:val="tab"/>
      <w:lvlText w:val="o"/>
      <w:lvlJc w:val="left"/>
      <w:pPr>
        <w:ind w:hanging="360" w:left="5760"/>
        <w:tabs>
          <w:tab w:val="left" w:pos="5760" w:leader="none"/>
        </w:tabs>
      </w:pPr>
      <w:rPr>
        <w:rFonts w:ascii="Courier New" w:hAnsi="Courier New"/>
      </w:rPr>
    </w:lvl>
    <w:lvl w:ilvl="8" w:tplc="206C738D">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B615D1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2012-05-16T16:36:00Z</dcterms:created>
  <cp:lastModifiedBy>Ethan Puglia</cp:lastModifiedBy>
  <cp:lastPrinted>2012-05-09T16:49:00Z</cp:lastPrinted>
  <dcterms:modified xsi:type="dcterms:W3CDTF">2019-03-28T17:33:02Z</dcterms:modified>
  <cp:revision>5</cp:revision>
  <dc:title>PROYECTO DE ORDENANZA VIOLENCIA FAMILIAR</dc:title>
</cp:coreProperties>
</file>