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1C07B1" Type="http://schemas.openxmlformats.org/officeDocument/2006/relationships/officeDocument" Target="/word/document.xml" /><Relationship Id="coreR511C07B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9314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Expte. Nº 1674/2011, iniciado por CRECER Centro de Integración  del Discapacitado de Alta Gracia de calle Arturo Illia  Nº 541, solicitando la desafectación de calle Los Rundunes de  Bº La Perla; y  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2 la Comisión Directiva de CRECER  solicita específicamente la desafectación de un tramo de la calle Los Rundunes , entre la calle Martín Pescador y Precinto Loteo Crucero  Sur, la cual separa las manzanas cuyas designaciónes catastrales son 4-2-229 Mza. Of. 47 y 4-2-230 Mza. Of. 48  de Bº Jardín La Perla;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habiendo realizado la Comisión de Obras y Servicios Públicos una visita al lugar se ha constatado que la  Institución ha emplazado en la manzana 4-2-229 Mza. Of. 47 el Hogar Huerta donde residen y desarrollan actividades personas con diferentes discapacidades;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tanto en la Mza. Of.  47 como en la 48 estas personas realizan actividades recreacionales y trabajos de huerta;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estas actividades implican un constante movimiento de personas entre el Hogar y la Huerta;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dada la modalidad de las tareas a desarrollar y la discapacidad de las personas, sería muy riesgoso que deban cruzar en forma permanente una calle para realizar las tareas diarias;</w:t>
      </w:r>
    </w:p>
    <w:p>
      <w:pPr>
        <w:spacing w:lineRule="auto" w:line="276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tramo de la calle Los Rundunes entre las Manzanas Oficiales  47 y 48 no se encuentra materializada  y no posee continuidad, ya que colinda actualmente con el Precinto Loteo Crucero Sur, que nunca ha sido materializado y hoy es utilizado como campo con una actividad agropecuaria;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13 la Secretaría de Obras y Servicios Públicos considera viable y oportuna la desafectación de un tramo de calle Los Rundunes;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pStyle w:val="P11"/>
        <w:ind w:left="426"/>
      </w:pPr>
      <w:r>
        <w:t xml:space="preserve">Que analizado el Expediente de referencia, la  Comisión  de Obras y Servicios Públicos emite despacho por unanimidad, sugiriendo al Honorable Concejo Deliberante.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DESAFECTAR </w:t>
      </w:r>
      <w:r>
        <w:rPr>
          <w:rStyle w:val="C3"/>
          <w:rFonts w:ascii="Courier New" w:hAnsi="Courier New"/>
        </w:rPr>
        <w:t xml:space="preserve">del uso público el tramo de  calle  Los Rundunes entre calle Martín Pescador  y Precinto Loteo Crucero Sur de Barrio Jardín La Perla.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suscribir Convenio de Comodato con la Institución CRECER sobre el tramo de calle desafectada.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PROHIBIR </w:t>
      </w:r>
      <w:r>
        <w:rPr>
          <w:rStyle w:val="C3"/>
          <w:rFonts w:ascii="Courier New" w:hAnsi="Courier New"/>
        </w:rPr>
        <w:t>la realización de cualquier tipo de obra con carácter de permanente en el sector otorgado en Comodato.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CONDICIONAR </w:t>
      </w:r>
      <w:r>
        <w:rPr>
          <w:rStyle w:val="C3"/>
          <w:rFonts w:ascii="Courier New" w:hAnsi="Courier New"/>
        </w:rPr>
        <w:t xml:space="preserve">la  vigencia del Comodato  a la permanencia de ese Hogar Huerta con la actual actividad.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F87EAE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3F966D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6795EB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E6D3CE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31D517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1664BC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852735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4A36B3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601293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6CF15D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D71D34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3E7E2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1423C6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16085F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A5EFFC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2E09F9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06AE4A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4880E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11CE76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E48FCF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CCCB72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7ADC04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A8CBFF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ED9CF1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D05D7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0C1603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A350BA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086CD2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2012-06-29T13:19:00Z</dcterms:created>
  <cp:lastModifiedBy>Ethan Puglia</cp:lastModifiedBy>
  <cp:lastPrinted>2012-06-29T16:40:00Z</cp:lastPrinted>
  <dcterms:modified xsi:type="dcterms:W3CDTF">2019-03-28T17:33:03Z</dcterms:modified>
  <cp:revision>12</cp:revision>
  <dc:title>PROYECTO DE ORDENANZA VIOLENCIA FAMILIAR</dc:title>
</cp:coreProperties>
</file>