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5926CC2" Type="http://schemas.openxmlformats.org/officeDocument/2006/relationships/officeDocument" Target="/word/document.xml" /><Relationship Id="coreR75926CC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/>
    <w:p>
      <w:pPr>
        <w:pStyle w:val="P4"/>
      </w:pPr>
    </w:p>
    <w:p>
      <w:pPr>
        <w:pStyle w:val="P4"/>
      </w:pPr>
      <w:r>
        <w:t xml:space="preserve">ORDENANZA Nº 9339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Que el próximo 17 de agosto vence el plazo establecido en el art. 1 de la Ordenanza Nº 9331;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 Comisión de Asuntos Ambientales y Salud viene trabajando sobre el proyecto de ordenanza elevado por el Departamento Ejecutivo regulando el uso de agroquímicos y estableciendo una zona de resguardo, manteniendo reuniones con distintas instituciones;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en este marco se cree necesario prorrogar el plazo establecido a fin de continuar con las reuniones planteadas, para lograr la mayor cantidad de información necesaria, el mayor intercambio de opiniones, la mayor pluralidad de posiciones y así lograr el mejor consenso posible en un tema tan sensible a la población;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dentro de este plan se han mantenido las siguientes reuniones: - 20/07 Con productores y vecinos donde se entregaron copias del proyecto de ordenanza. -  31/07 con productores, autoconvocados.- 02/08 Con el Instituto Agrotécnico Padre Domingo Viera. -  07/08 Con INTA.-08/08 En la Facultad de Ciencias Exactas Físicas y Naturales, con integrantes de la Cátedra de Ingeniería Ambiental y Gestión Ambiental en el marco de la Maestría en Ciencias de la Ingeniería, Mención y Ambiente. - 09/08 En Oliva con el Intendente, concejales y el Colectivo local VUSO (Vecinos Unidos por la Salud de Oliva);</w:t>
      </w:r>
    </w:p>
    <w:p>
      <w:pPr>
        <w:spacing w:lineRule="auto" w:line="276" w:beforeAutospacing="1" w:afterAutospacing="1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también está prevista una reunión con el Grupo Paren de Fumigar con quienes se ha hecho contacto y nos encontramos a la espera de que nos confirmen día y hora, al igual que con la gente de la Universidad de Río IV que realizarán los estudios epidemiológicos quienes confirmarían su visita para la semana del veinte de este mes y por último con todos los vecinos de nuestra ciudad a través de convocar a los centros vecinales de los barrios más directamente preocupados por su cercanía a las zonas rurales;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asimismo, se pueden llegar a concretar todas las demás reuniones que sean necesarias y que algunas ya se están gestionando con profesionales de la salud y de distintas especialidades que puedan aportar sobre el tema;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finalmente, para cerrar el proceso de reuniones y con el objetivo de lograr un consenso sobre la decisión que debe tomar este Concejo y para que la legislación que emane del Cuerpo tenga una aceptación generalizada por las partes,  se mantendrán reuniones conjuntas entre los distintos sectores interesados en el tema;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además de estas reuniones institucionales, la Comisión en forma permanente mantiene reuniones entre sus miembros y los demás concejales, que también asisten a las reuniones institucionales, intercambiando opiniones sobre la información que se va recabando, al igual que comparten las informaciones con el Director de Ambiente y Espacios Verdes y con la Jueza de Faltas;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informe correspondiente por la Comisión de Asuntos Ambientales y Salud, la misma emite despacho sugiriendo la prórroga de la Ordenanza Nº 9331, despacho aprobado por unanimidad en Sesión Ordinaria del día 15 de Agosto de 2012.</w:t>
      </w:r>
    </w:p>
    <w:p>
      <w:pPr>
        <w:spacing w:lineRule="auto" w:line="276" w:beforeAutospacing="1" w:afterAutospacing="1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</w:pPr>
      <w:r>
        <w:t>...///3.-</w:t>
      </w:r>
    </w:p>
    <w:p>
      <w:pPr>
        <w:pStyle w:val="P11"/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PRORROGAR </w:t>
      </w:r>
      <w:r>
        <w:rPr>
          <w:rStyle w:val="C3"/>
          <w:rFonts w:ascii="Courier New" w:hAnsi="Courier New"/>
        </w:rPr>
        <w:t>por treinta días a partir de la promulgación de la presente Ordenanza la vigencia de la Ordenanza Nº 9331.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QUINCE DÍAS  DEL MES DE AGOSTO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183010D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E0CB17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720073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5AADEE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1EC701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11F936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8C429B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C81D2F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17A056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632BE36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7FC490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89D6EB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C511F9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4E463B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706254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F65EBE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D62B9D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AE4FCB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3AC72B1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7FEF8E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5B2347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B32BD6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E761BD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D0266D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A569A2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E778EF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B672D5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1D16C16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2012-08-15T16:41:00Z</dcterms:created>
  <cp:lastModifiedBy>Ethan Puglia</cp:lastModifiedBy>
  <cp:lastPrinted>2012-08-16T12:47:00Z</cp:lastPrinted>
  <dcterms:modified xsi:type="dcterms:W3CDTF">2019-03-28T17:33:04Z</dcterms:modified>
  <cp:revision>8</cp:revision>
  <dc:title>PROYECTO DE ORDENANZA VIOLENCIA FAMILIAR</dc:title>
</cp:coreProperties>
</file>