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C5D4FC" Type="http://schemas.openxmlformats.org/officeDocument/2006/relationships/officeDocument" Target="/word/document.xml" /><Relationship Id="coreR5EC5D4F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9365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571/12 iniciado por la Sra. Mercedes Estela Rojo;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solicita eximición de deuda de Tasa por Servicios de Administración y Mantenimiento de los Cementerios correspondiente a  la  Identificación  004290  –  Sección 0-15-2;</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en el lugar se encuentran los restos de su madre;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estudio socioeconómico realizado indica que se trata de un hogar con ingresos económicos provenientes del sistema de previsión y seguridad social;</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ambos cónyuges son jubilados con obra social Pami y propietarios de un inmueble observándose al fondo un departamento sin terminar;</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aconsejando autorizar un plan de pagos, despacho aprobado por unanimidad en Sesión Ordinaria del día 26 de Septiembre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Departamento Ejecutivo a otorgar plan de pagos a valores históricos sin intereses en cuotas de hasta pesos ciento cincuenta ($150) mensuales por la deuda que mantiene con la municipalidad la Identificación Nº 004290 de Tasa por Servicios de Administración y Mantenimiento de los Cementerios debiendo mantener al día las cuotas actuales hasta tanto pueda hacer el traslado de los restos.</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el pago de derechos de concesión de uso en caso de corresponder.</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INCLUIR </w:t>
      </w:r>
      <w:r>
        <w:rPr>
          <w:rStyle w:val="C3"/>
          <w:rFonts w:ascii="Courier New" w:hAnsi="Courier New"/>
        </w:rPr>
        <w:t>en el plan de pagos los gastos y honorarios generados por la gestión de cobro, del o los abogados intervinientes.</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VEINTISEIS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53F7D74">
      <w:start w:val="0"/>
      <w:numFmt w:val="bullet"/>
      <w:suff w:val="tab"/>
      <w:lvlText w:val=""/>
      <w:lvlJc w:val="left"/>
      <w:pPr>
        <w:ind w:hanging="360" w:left="927"/>
      </w:pPr>
      <w:rPr>
        <w:rFonts w:ascii="Symbol" w:hAnsi="Symbol"/>
      </w:rPr>
    </w:lvl>
    <w:lvl w:ilvl="1" w:tplc="3DEFE68E">
      <w:start w:val="1"/>
      <w:numFmt w:val="bullet"/>
      <w:suff w:val="tab"/>
      <w:lvlText w:val="o"/>
      <w:lvlJc w:val="left"/>
      <w:pPr>
        <w:ind w:hanging="360" w:left="1647"/>
      </w:pPr>
      <w:rPr>
        <w:rFonts w:ascii="Courier New" w:hAnsi="Courier New"/>
      </w:rPr>
    </w:lvl>
    <w:lvl w:ilvl="2" w:tplc="681580FD">
      <w:start w:val="1"/>
      <w:numFmt w:val="bullet"/>
      <w:suff w:val="tab"/>
      <w:lvlText w:val=""/>
      <w:lvlJc w:val="left"/>
      <w:pPr>
        <w:ind w:hanging="360" w:left="2367"/>
      </w:pPr>
      <w:rPr>
        <w:rFonts w:ascii="Wingdings" w:hAnsi="Wingdings"/>
      </w:rPr>
    </w:lvl>
    <w:lvl w:ilvl="3" w:tplc="5D345F45">
      <w:start w:val="1"/>
      <w:numFmt w:val="bullet"/>
      <w:suff w:val="tab"/>
      <w:lvlText w:val=""/>
      <w:lvlJc w:val="left"/>
      <w:pPr>
        <w:ind w:hanging="360" w:left="3087"/>
      </w:pPr>
      <w:rPr>
        <w:rFonts w:ascii="Symbol" w:hAnsi="Symbol"/>
      </w:rPr>
    </w:lvl>
    <w:lvl w:ilvl="4" w:tplc="1294C3B7">
      <w:start w:val="1"/>
      <w:numFmt w:val="bullet"/>
      <w:suff w:val="tab"/>
      <w:lvlText w:val="o"/>
      <w:lvlJc w:val="left"/>
      <w:pPr>
        <w:ind w:hanging="360" w:left="3807"/>
      </w:pPr>
      <w:rPr>
        <w:rFonts w:ascii="Courier New" w:hAnsi="Courier New"/>
      </w:rPr>
    </w:lvl>
    <w:lvl w:ilvl="5" w:tplc="636DD9A0">
      <w:start w:val="1"/>
      <w:numFmt w:val="bullet"/>
      <w:suff w:val="tab"/>
      <w:lvlText w:val=""/>
      <w:lvlJc w:val="left"/>
      <w:pPr>
        <w:ind w:hanging="360" w:left="4527"/>
      </w:pPr>
      <w:rPr>
        <w:rFonts w:ascii="Wingdings" w:hAnsi="Wingdings"/>
      </w:rPr>
    </w:lvl>
    <w:lvl w:ilvl="6" w:tplc="35AC48E0">
      <w:start w:val="1"/>
      <w:numFmt w:val="bullet"/>
      <w:suff w:val="tab"/>
      <w:lvlText w:val=""/>
      <w:lvlJc w:val="left"/>
      <w:pPr>
        <w:ind w:hanging="360" w:left="5247"/>
      </w:pPr>
      <w:rPr>
        <w:rFonts w:ascii="Symbol" w:hAnsi="Symbol"/>
      </w:rPr>
    </w:lvl>
    <w:lvl w:ilvl="7" w:tplc="16FA8D7A">
      <w:start w:val="1"/>
      <w:numFmt w:val="bullet"/>
      <w:suff w:val="tab"/>
      <w:lvlText w:val="o"/>
      <w:lvlJc w:val="left"/>
      <w:pPr>
        <w:ind w:hanging="360" w:left="5967"/>
      </w:pPr>
      <w:rPr>
        <w:rFonts w:ascii="Courier New" w:hAnsi="Courier New"/>
      </w:rPr>
    </w:lvl>
    <w:lvl w:ilvl="8" w:tplc="58E0F6E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0782B92">
      <w:start w:val="0"/>
      <w:numFmt w:val="bullet"/>
      <w:suff w:val="tab"/>
      <w:lvlText w:val="-"/>
      <w:lvlJc w:val="left"/>
      <w:pPr>
        <w:ind w:hanging="360" w:left="720"/>
        <w:tabs>
          <w:tab w:val="left" w:pos="720" w:leader="none"/>
        </w:tabs>
      </w:pPr>
      <w:rPr>
        <w:rFonts w:ascii="Times New Roman" w:hAnsi="Times New Roman"/>
      </w:rPr>
    </w:lvl>
    <w:lvl w:ilvl="1" w:tplc="5382E296">
      <w:start w:val="1"/>
      <w:numFmt w:val="bullet"/>
      <w:suff w:val="tab"/>
      <w:lvlText w:val="o"/>
      <w:lvlJc w:val="left"/>
      <w:pPr>
        <w:ind w:hanging="360" w:left="1440"/>
        <w:tabs>
          <w:tab w:val="left" w:pos="1440" w:leader="none"/>
        </w:tabs>
      </w:pPr>
      <w:rPr>
        <w:rFonts w:ascii="Courier New" w:hAnsi="Courier New"/>
      </w:rPr>
    </w:lvl>
    <w:lvl w:ilvl="2" w:tplc="4DF950D4">
      <w:start w:val="1"/>
      <w:numFmt w:val="bullet"/>
      <w:suff w:val="tab"/>
      <w:lvlText w:val=""/>
      <w:lvlJc w:val="left"/>
      <w:pPr>
        <w:ind w:hanging="360" w:left="2160"/>
        <w:tabs>
          <w:tab w:val="left" w:pos="2160" w:leader="none"/>
        </w:tabs>
      </w:pPr>
      <w:rPr>
        <w:rFonts w:ascii="Wingdings" w:hAnsi="Wingdings"/>
      </w:rPr>
    </w:lvl>
    <w:lvl w:ilvl="3" w:tplc="6F07554F">
      <w:start w:val="1"/>
      <w:numFmt w:val="bullet"/>
      <w:suff w:val="tab"/>
      <w:lvlText w:val=""/>
      <w:lvlJc w:val="left"/>
      <w:pPr>
        <w:ind w:hanging="360" w:left="2880"/>
        <w:tabs>
          <w:tab w:val="left" w:pos="2880" w:leader="none"/>
        </w:tabs>
      </w:pPr>
      <w:rPr>
        <w:rFonts w:ascii="Symbol" w:hAnsi="Symbol"/>
      </w:rPr>
    </w:lvl>
    <w:lvl w:ilvl="4" w:tplc="4A1BD4B3">
      <w:start w:val="1"/>
      <w:numFmt w:val="bullet"/>
      <w:suff w:val="tab"/>
      <w:lvlText w:val="o"/>
      <w:lvlJc w:val="left"/>
      <w:pPr>
        <w:ind w:hanging="360" w:left="3600"/>
        <w:tabs>
          <w:tab w:val="left" w:pos="3600" w:leader="none"/>
        </w:tabs>
      </w:pPr>
      <w:rPr>
        <w:rFonts w:ascii="Courier New" w:hAnsi="Courier New"/>
      </w:rPr>
    </w:lvl>
    <w:lvl w:ilvl="5" w:tplc="6EE1A7CA">
      <w:start w:val="1"/>
      <w:numFmt w:val="bullet"/>
      <w:suff w:val="tab"/>
      <w:lvlText w:val=""/>
      <w:lvlJc w:val="left"/>
      <w:pPr>
        <w:ind w:hanging="360" w:left="4320"/>
        <w:tabs>
          <w:tab w:val="left" w:pos="4320" w:leader="none"/>
        </w:tabs>
      </w:pPr>
      <w:rPr>
        <w:rFonts w:ascii="Wingdings" w:hAnsi="Wingdings"/>
      </w:rPr>
    </w:lvl>
    <w:lvl w:ilvl="6" w:tplc="5D2E3299">
      <w:start w:val="1"/>
      <w:numFmt w:val="bullet"/>
      <w:suff w:val="tab"/>
      <w:lvlText w:val=""/>
      <w:lvlJc w:val="left"/>
      <w:pPr>
        <w:ind w:hanging="360" w:left="5040"/>
        <w:tabs>
          <w:tab w:val="left" w:pos="5040" w:leader="none"/>
        </w:tabs>
      </w:pPr>
      <w:rPr>
        <w:rFonts w:ascii="Symbol" w:hAnsi="Symbol"/>
      </w:rPr>
    </w:lvl>
    <w:lvl w:ilvl="7" w:tplc="50236F83">
      <w:start w:val="1"/>
      <w:numFmt w:val="bullet"/>
      <w:suff w:val="tab"/>
      <w:lvlText w:val="o"/>
      <w:lvlJc w:val="left"/>
      <w:pPr>
        <w:ind w:hanging="360" w:left="5760"/>
        <w:tabs>
          <w:tab w:val="left" w:pos="5760" w:leader="none"/>
        </w:tabs>
      </w:pPr>
      <w:rPr>
        <w:rFonts w:ascii="Courier New" w:hAnsi="Courier New"/>
      </w:rPr>
    </w:lvl>
    <w:lvl w:ilvl="8" w:tplc="072C094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F657B23">
      <w:start w:val="1"/>
      <w:numFmt w:val="bullet"/>
      <w:suff w:val="tab"/>
      <w:lvlText w:val=""/>
      <w:lvlJc w:val="left"/>
      <w:pPr>
        <w:ind w:hanging="360" w:left="720"/>
        <w:tabs>
          <w:tab w:val="left" w:pos="720" w:leader="none"/>
        </w:tabs>
      </w:pPr>
      <w:rPr>
        <w:rFonts w:ascii="Symbol" w:hAnsi="Symbol"/>
      </w:rPr>
    </w:lvl>
    <w:lvl w:ilvl="1" w:tplc="5D3E6383">
      <w:start w:val="1"/>
      <w:numFmt w:val="bullet"/>
      <w:suff w:val="tab"/>
      <w:lvlText w:val="o"/>
      <w:lvlJc w:val="left"/>
      <w:pPr>
        <w:ind w:hanging="360" w:left="1440"/>
        <w:tabs>
          <w:tab w:val="left" w:pos="1440" w:leader="none"/>
        </w:tabs>
      </w:pPr>
      <w:rPr>
        <w:rFonts w:ascii="Courier New" w:hAnsi="Courier New"/>
      </w:rPr>
    </w:lvl>
    <w:lvl w:ilvl="2" w:tplc="713BD3AE">
      <w:start w:val="1"/>
      <w:numFmt w:val="bullet"/>
      <w:suff w:val="tab"/>
      <w:lvlText w:val=""/>
      <w:lvlJc w:val="left"/>
      <w:pPr>
        <w:ind w:hanging="360" w:left="2160"/>
        <w:tabs>
          <w:tab w:val="left" w:pos="2160" w:leader="none"/>
        </w:tabs>
      </w:pPr>
      <w:rPr>
        <w:rFonts w:ascii="Wingdings" w:hAnsi="Wingdings"/>
      </w:rPr>
    </w:lvl>
    <w:lvl w:ilvl="3" w:tplc="2F276D31">
      <w:start w:val="1"/>
      <w:numFmt w:val="bullet"/>
      <w:suff w:val="tab"/>
      <w:lvlText w:val=""/>
      <w:lvlJc w:val="left"/>
      <w:pPr>
        <w:ind w:hanging="360" w:left="2880"/>
        <w:tabs>
          <w:tab w:val="left" w:pos="2880" w:leader="none"/>
        </w:tabs>
      </w:pPr>
      <w:rPr>
        <w:rFonts w:ascii="Symbol" w:hAnsi="Symbol"/>
      </w:rPr>
    </w:lvl>
    <w:lvl w:ilvl="4" w:tplc="1B476626">
      <w:start w:val="1"/>
      <w:numFmt w:val="bullet"/>
      <w:suff w:val="tab"/>
      <w:lvlText w:val="o"/>
      <w:lvlJc w:val="left"/>
      <w:pPr>
        <w:ind w:hanging="360" w:left="3600"/>
        <w:tabs>
          <w:tab w:val="left" w:pos="3600" w:leader="none"/>
        </w:tabs>
      </w:pPr>
      <w:rPr>
        <w:rFonts w:ascii="Courier New" w:hAnsi="Courier New"/>
      </w:rPr>
    </w:lvl>
    <w:lvl w:ilvl="5" w:tplc="09BBE851">
      <w:start w:val="1"/>
      <w:numFmt w:val="bullet"/>
      <w:suff w:val="tab"/>
      <w:lvlText w:val=""/>
      <w:lvlJc w:val="left"/>
      <w:pPr>
        <w:ind w:hanging="360" w:left="4320"/>
        <w:tabs>
          <w:tab w:val="left" w:pos="4320" w:leader="none"/>
        </w:tabs>
      </w:pPr>
      <w:rPr>
        <w:rFonts w:ascii="Wingdings" w:hAnsi="Wingdings"/>
      </w:rPr>
    </w:lvl>
    <w:lvl w:ilvl="6" w:tplc="284072A6">
      <w:start w:val="1"/>
      <w:numFmt w:val="bullet"/>
      <w:suff w:val="tab"/>
      <w:lvlText w:val=""/>
      <w:lvlJc w:val="left"/>
      <w:pPr>
        <w:ind w:hanging="360" w:left="5040"/>
        <w:tabs>
          <w:tab w:val="left" w:pos="5040" w:leader="none"/>
        </w:tabs>
      </w:pPr>
      <w:rPr>
        <w:rFonts w:ascii="Symbol" w:hAnsi="Symbol"/>
      </w:rPr>
    </w:lvl>
    <w:lvl w:ilvl="7" w:tplc="0BD36DA1">
      <w:start w:val="1"/>
      <w:numFmt w:val="bullet"/>
      <w:suff w:val="tab"/>
      <w:lvlText w:val="o"/>
      <w:lvlJc w:val="left"/>
      <w:pPr>
        <w:ind w:hanging="360" w:left="5760"/>
        <w:tabs>
          <w:tab w:val="left" w:pos="5760" w:leader="none"/>
        </w:tabs>
      </w:pPr>
      <w:rPr>
        <w:rFonts w:ascii="Courier New" w:hAnsi="Courier New"/>
      </w:rPr>
    </w:lvl>
    <w:lvl w:ilvl="8" w:tplc="13A1B021">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72989F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2012-09-27T13:01:00Z</dcterms:created>
  <cp:lastModifiedBy>Ethan Puglia</cp:lastModifiedBy>
  <cp:lastPrinted>2012-09-20T16:00:00Z</cp:lastPrinted>
  <dcterms:modified xsi:type="dcterms:W3CDTF">2019-03-28T17:33:04Z</dcterms:modified>
  <cp:revision>7</cp:revision>
  <dc:title>PROYECTO DE ORDENANZA VIOLENCIA FAMILIAR</dc:title>
</cp:coreProperties>
</file>