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D8A6C2" Type="http://schemas.openxmlformats.org/officeDocument/2006/relationships/officeDocument" Target="/word/document.xml" /><Relationship Id="coreR6AD8A6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9382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1180/12 iniciado por la Iglesia de Jesucristo de los Santos de los Últimos Días;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Cuenta Nº 0002768;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10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la eximición solicitada de Tasa por Servicios a la Propiedad al inmueble cuenta Nº 0002768, en función de lo determinado por la Ordenanza Nº 3879 y sus modificatorias en el Título I, Capítulo 4, Art. 78, exenciones subjetivas de la deuda hasta el día de la fecha y por el período 2012.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1619C0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2BFF99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EA1A8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FA583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E4CA83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0DD0E8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9A6664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C9E32E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BD5703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811770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0C52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7B1DF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E061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7792A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205B72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BDAC0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1566B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7651F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23485D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422FE9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9B75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2FFC2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F172A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DD984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DC480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ECB0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A8D7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C54ECC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2012-10-11T13:21:00Z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