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C985DF" Type="http://schemas.openxmlformats.org/officeDocument/2006/relationships/officeDocument" Target="/word/document.xml" /><Relationship Id="coreR33C985D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9420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interés puesto en la Educación, como primordial en la política permanente del Estado Municipal y la necesidad de generar un espacio donde la población pueda recurrir a consultar y a investigar sobre temas Ambientales;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Ambiente comprende el conjunto de valores naturales, sociales y culturales existentes en un lugar y en un momento determinado, que influyen en la vida del ser humano y en las generaciones venideras;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resulta imprescindible colaborar con las Instituciones Educativas y con vecinos en general, interesados en cultivar e incrementar el conocimiento en temas relacionados al Ambiente, brindándoles medios de consulta y estudio;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oportuno contar con una Biblioteca Ambiental, que reúna libros, revistas, folletos, videos, etc., organizados de manera tal que se pueda acceder con facilidad y obtener una mayor conciencia y sabiduría orientada a una mejor calidad de vida y al uso sustentable de los recursos naturales;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considera una denominación apropiada para el archivo mencionado ut supra, el de Medioteca;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</w:pPr>
      <w:r>
        <w:rPr>
          <w:rStyle w:val="C3"/>
          <w:rFonts w:ascii="Courier New" w:hAnsi="Courier New"/>
        </w:rPr>
        <w:t>Que el lugar adecuado para el funcionamiento de esta Medioteca será el lugar establecido por la Dirección de Ambientes y Espacios Verdes de la Municipalidad de Alta gracia, en horarios a informar por dicha dependencia;</w:t>
      </w:r>
      <w:r>
        <w:t xml:space="preserve"> </w:t>
      </w:r>
    </w:p>
    <w:p>
      <w:pPr>
        <w:pStyle w:val="P11"/>
        <w:ind w:left="414"/>
        <w:jc w:val="center"/>
        <w:rPr>
          <w:rStyle w:val="C3"/>
          <w:b w:val="1"/>
        </w:rPr>
      </w:pPr>
    </w:p>
    <w:p>
      <w:pPr>
        <w:pStyle w:val="P11"/>
        <w:ind w:left="414"/>
      </w:pPr>
      <w:r>
        <w:t>Que evaluado el expediente por Comisión de Asuntos Ambientales y Salud, la misma emite despacho favorable, despacho aprobado por unanimidad en sesión del día 5 de diciembre de 2012.</w:t>
      </w:r>
    </w:p>
    <w:p>
      <w:pPr>
        <w:pStyle w:val="P11"/>
        <w:ind w:left="414"/>
        <w:jc w:val="right"/>
      </w:pPr>
      <w:r>
        <w:t>...///</w:t>
      </w:r>
    </w:p>
    <w:p>
      <w:pPr>
        <w:pStyle w:val="P11"/>
        <w:ind w:left="414"/>
      </w:pPr>
    </w:p>
    <w:p>
      <w:pPr>
        <w:pStyle w:val="P11"/>
        <w:ind w:left="414"/>
      </w:pPr>
    </w:p>
    <w:p>
      <w:pPr>
        <w:pStyle w:val="P11"/>
        <w:ind w:left="414"/>
      </w:pPr>
    </w:p>
    <w:p>
      <w:pPr>
        <w:pStyle w:val="P11"/>
        <w:ind w:left="414"/>
      </w:pPr>
    </w:p>
    <w:p>
      <w:pPr>
        <w:pStyle w:val="P11"/>
        <w:ind w:left="414"/>
      </w:pPr>
      <w:r>
        <w:t>...///2.-</w:t>
      </w:r>
    </w:p>
    <w:p>
      <w:pPr>
        <w:pStyle w:val="P11"/>
        <w:ind w:left="414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CRÉASE</w:t>
      </w:r>
      <w:r>
        <w:rPr>
          <w:rStyle w:val="C3"/>
          <w:rFonts w:ascii="Courier New" w:hAnsi="Courier New"/>
        </w:rPr>
        <w:t xml:space="preserve"> la Medioteca Ambiental, que funcionará en dependencias de la Dirección de Ambiente y Espacios Verdes de la Municipalidad de Alta Gracia, en días hábiles y horarios a disponer.-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DISPÓNESE </w:t>
      </w:r>
      <w:r>
        <w:rPr>
          <w:rStyle w:val="C3"/>
          <w:rFonts w:ascii="Courier New" w:hAnsi="Courier New"/>
        </w:rPr>
        <w:t>de todo el material existente en todo el ámbito de la Municipalidad de Alta Gracia, o que ésta reciba en lo sucesivo, referente al tema de importancia, para conformar dicho archivo.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spacing w:lineRule="auto" w:line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spacing w:lineRule="auto" w:line="360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CINCO DÍAS DEL MES DICIEMBRE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175592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7403ED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08C7E2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8C8905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69E1B7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C7A2D8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01979A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B8F0B1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503347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28B7647"/>
    <w:multiLevelType w:val="hybridMultilevel"/>
    <w:lvl w:ilvl="0" w:tplc="0653C322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1A44EF3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929AA6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E0D0E7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F0D97E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483444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3ABF1B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BB53F7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E7E8DE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79A1F5A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A13899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ACE3C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3BEFBB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701C9C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B918A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81BCD8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5D848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EBA1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74BCD23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53D1AA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973BB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5BD9C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713F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F3F93E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6B7165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C7771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FCF1E6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6FA1879"/>
    <w:multiLevelType w:val="hybridMultilevel"/>
    <w:lvl w:ilvl="0" w:tplc="6C38D48C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77BA672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177A68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303A97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5B592D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30562D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99D55D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9E30CD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602BFB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475127CD"/>
    <w:multiLevelType w:val="hybridMultilevel"/>
    <w:lvl w:ilvl="0" w:tplc="6E93CA46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CFE3A8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628203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23DD55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E8A2FB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07DD0E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8E763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6E736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2408F0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82439A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EE7E4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9"/>
  </w:num>
  <w:num w:numId="3">
    <w:abstractNumId w:val="14"/>
  </w:num>
  <w:num w:numId="4">
    <w:abstractNumId w:val="26"/>
  </w:num>
  <w:num w:numId="5">
    <w:abstractNumId w:val="30"/>
  </w:num>
  <w:num w:numId="6">
    <w:abstractNumId w:val="7"/>
  </w:num>
  <w:num w:numId="7">
    <w:abstractNumId w:val="24"/>
  </w:num>
  <w:num w:numId="8">
    <w:abstractNumId w:val="3"/>
  </w:num>
  <w:num w:numId="9">
    <w:abstractNumId w:val="6"/>
  </w:num>
  <w:num w:numId="10">
    <w:abstractNumId w:val="8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6"/>
  </w:num>
  <w:num w:numId="17">
    <w:abstractNumId w:val="19"/>
  </w:num>
  <w:num w:numId="18">
    <w:abstractNumId w:val="32"/>
  </w:num>
  <w:num w:numId="19">
    <w:abstractNumId w:val="11"/>
  </w:num>
  <w:num w:numId="20">
    <w:abstractNumId w:val="4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2"/>
  </w:num>
  <w:num w:numId="26">
    <w:abstractNumId w:val="34"/>
  </w:num>
  <w:num w:numId="27">
    <w:abstractNumId w:val="2"/>
  </w:num>
  <w:num w:numId="28">
    <w:abstractNumId w:val="25"/>
  </w:num>
  <w:num w:numId="29">
    <w:abstractNumId w:val="5"/>
  </w:num>
  <w:num w:numId="30">
    <w:abstractNumId w:val="15"/>
  </w:num>
  <w:num w:numId="31">
    <w:abstractNumId w:val="0"/>
  </w:num>
  <w:num w:numId="32">
    <w:abstractNumId w:val="13"/>
  </w:num>
  <w:num w:numId="33">
    <w:abstractNumId w:val="17"/>
  </w:num>
  <w:num w:numId="34">
    <w:abstractNumId w:val="31"/>
  </w:num>
  <w:num w:numId="35">
    <w:abstractNumId w:val="10"/>
  </w:num>
  <w:num w:numId="36">
    <w:abstractNumId w:val="1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2012-12-06T14:53:00Z</dcterms:created>
  <cp:lastModifiedBy>Ethan Puglia</cp:lastModifiedBy>
  <cp:lastPrinted>2012-12-06T15:26:00Z</cp:lastPrinted>
  <dcterms:modified xsi:type="dcterms:W3CDTF">2019-03-28T17:33:06Z</dcterms:modified>
  <cp:revision>14</cp:revision>
  <dc:title>PROYECTO DE ORDENANZA VIOLENCIA FAMILIAR</dc:title>
</cp:coreProperties>
</file>