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AE45508" Type="http://schemas.openxmlformats.org/officeDocument/2006/relationships/officeDocument" Target="/word/document.xml" /><Relationship Id="coreR5AE4550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9429</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20"/>
        <w:ind w:hanging="709" w:left="709"/>
        <w:jc w:val="both"/>
        <w:rPr>
          <w:rStyle w:val="C3"/>
        </w:rPr>
      </w:pPr>
      <w:r>
        <w:t>Visto: L</w:t>
      </w:r>
      <w:r>
        <w:rPr>
          <w:rStyle w:val="C3"/>
          <w:sz w:val="24"/>
        </w:rPr>
        <w:t xml:space="preserve">a Organización del XXVI Encuentro Anual de Colectividades; y </w:t>
        <w:br w:type="textWrapping"/>
      </w:r>
    </w:p>
    <w:p>
      <w:pPr>
        <w:rPr>
          <w:rStyle w:val="C3"/>
        </w:rPr>
      </w:pPr>
    </w:p>
    <w:p>
      <w:pPr>
        <w:pStyle w:val="P2"/>
      </w:pPr>
      <w:r>
        <w:t>C O N S I D E R A N D O</w:t>
      </w:r>
    </w:p>
    <w:p/>
    <w:p>
      <w:pPr>
        <w:ind w:left="426"/>
        <w:jc w:val="both"/>
        <w:rPr>
          <w:rStyle w:val="C3"/>
          <w:rFonts w:ascii="Courier New" w:hAnsi="Courier New"/>
        </w:rPr>
      </w:pPr>
      <w:r>
        <w:rPr>
          <w:rStyle w:val="C3"/>
          <w:rFonts w:ascii="Courier New" w:hAnsi="Courier New"/>
        </w:rPr>
        <w:t>Que ya se encuentra trabajando la Comisión Organizadora en miras a la realización del encuentro que se llevará a cabo por 26º vez en el próximo año;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correcta realización de la Fiesta más importante  de la ciudad debe contar siempre con el respaldo y aporte del estado municipal, porque aportar a este evento, es invertir en el crecimiento, desarrollo y promoción de la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durante los días que dura el Encuentro, la ciudad se ve colmada de visitantes que no sólo consumen en el predio de Colectividades, sino que se alojan en la ciudad, consumen en los bares y restaurantes y compran en los comercios, por lo que todo lo que se aporte a reforzar y recategorizar el encuentro, vuelve en beneficios para los comerciantes y para los vecinos en general, que durante esos días no solo tienen posibilidades de trabajos extras, sino de disfrutar de espectáculos que de otra manera les sería imposible acceder;</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esta gestión, está convencida que el Encuentro de Colectividades debe contar cada año con mayores atractivos para lograr cada vez más afluencia de público que redunda en beneficio de toda la ciudad y de todos nuestros vecinos;</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tal fin se hace necesario dotar a la Administración Municipal de un instrumento legal que posibilite un adelanto transitorio de fondos a los organizadores, con conocimiento del Honorable Concejo Deliberante;</w:t>
      </w:r>
    </w:p>
    <w:p>
      <w:pPr>
        <w:ind w:left="426"/>
        <w:jc w:val="right"/>
        <w:rPr>
          <w:rStyle w:val="C3"/>
          <w:rFonts w:ascii="Courier New" w:hAnsi="Courier New"/>
        </w:rPr>
      </w:pPr>
      <w:r>
        <w:rPr>
          <w:rStyle w:val="C3"/>
          <w:rFonts w:ascii="Courier New" w:hAnsi="Courier New"/>
        </w:rP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jc w:val="left"/>
        <w:rPr>
          <w:rStyle w:val="C3"/>
          <w:b w:val="1"/>
        </w:rPr>
      </w:pPr>
    </w:p>
    <w:p>
      <w:pPr>
        <w:pStyle w:val="P11"/>
        <w:jc w:val="left"/>
      </w:pPr>
      <w:r>
        <w:t>...///2.-</w:t>
      </w:r>
    </w:p>
    <w:p>
      <w:pPr>
        <w:pStyle w:val="P11"/>
        <w:ind w:hanging="709" w:left="567"/>
        <w:jc w:val="left"/>
      </w:pPr>
    </w:p>
    <w:p>
      <w:pPr>
        <w:pStyle w:val="P11"/>
        <w:ind w:hanging="709" w:left="567"/>
        <w:jc w:val="left"/>
      </w:pPr>
    </w:p>
    <w:p>
      <w:pPr>
        <w:ind w:left="426"/>
        <w:jc w:val="both"/>
        <w:rPr>
          <w:rStyle w:val="C3"/>
          <w:rFonts w:ascii="Courier New" w:hAnsi="Courier New"/>
        </w:rPr>
      </w:pPr>
      <w:r>
        <w:rPr>
          <w:rStyle w:val="C3"/>
          <w:rFonts w:ascii="Courier New" w:hAnsi="Courier New"/>
        </w:rPr>
        <w:t>Que evaluado el proyecto e Ordenanza por el Concejo constituido en Comisión, se misma emite despacho favorable, despacho aprobado por unanimidad en sesión del día 12 de diciembre de 2012.</w:t>
      </w:r>
    </w:p>
    <w:p>
      <w:pPr>
        <w:pStyle w:val="P11"/>
        <w:ind w:hanging="709" w:left="567"/>
        <w:jc w:val="left"/>
        <w:rPr>
          <w:rStyle w:val="C3"/>
        </w:rPr>
      </w:pPr>
    </w:p>
    <w:p>
      <w:pPr>
        <w:pStyle w:val="P11"/>
        <w:ind w:hanging="709" w:left="567"/>
        <w:jc w:val="left"/>
        <w:rPr>
          <w:rStyle w:val="C3"/>
        </w:rPr>
      </w:pPr>
    </w:p>
    <w:p>
      <w:pPr>
        <w:pStyle w:val="P11"/>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ind w:hanging="426" w:left="426"/>
        <w:jc w:val="both"/>
        <w:rPr>
          <w:rStyle w:val="C3"/>
          <w:b w:val="1"/>
          <w:sz w:val="24"/>
          <w:u w:val="single"/>
        </w:rPr>
      </w:pPr>
    </w:p>
    <w:p>
      <w:pPr>
        <w:pStyle w:val="P20"/>
        <w:ind w:hanging="426" w:left="426"/>
        <w:jc w:val="right"/>
        <w:rPr>
          <w:rStyle w:val="C3"/>
          <w:sz w:val="24"/>
        </w:rPr>
      </w:pPr>
    </w:p>
    <w:p>
      <w:pPr>
        <w:pStyle w:val="P20"/>
        <w:jc w:val="both"/>
        <w:rPr>
          <w:rStyle w:val="C3"/>
          <w:b w:val="1"/>
          <w:sz w:val="24"/>
          <w:u w:val="single"/>
        </w:rPr>
      </w:pPr>
    </w:p>
    <w:p>
      <w:pPr>
        <w:pStyle w:val="P20"/>
        <w:ind w:hanging="426" w:left="426"/>
        <w:jc w:val="both"/>
        <w:rPr>
          <w:rStyle w:val="C3"/>
          <w:sz w:val="24"/>
        </w:rPr>
      </w:pPr>
      <w:r>
        <w:rPr>
          <w:rStyle w:val="C3"/>
          <w:b w:val="1"/>
          <w:sz w:val="24"/>
          <w:u w:val="single"/>
        </w:rPr>
        <w:t>Art.1</w:t>
      </w:r>
      <w:r>
        <w:rPr>
          <w:rStyle w:val="C3"/>
          <w:b w:val="1"/>
          <w:sz w:val="24"/>
        </w:rPr>
        <w:t>:</w:t>
      </w:r>
      <w:r>
        <w:rPr>
          <w:rStyle w:val="C3"/>
          <w:b w:val="1"/>
        </w:rPr>
        <w:t xml:space="preserve"> </w:t>
      </w:r>
      <w:r>
        <w:rPr>
          <w:rStyle w:val="C3"/>
          <w:b w:val="1"/>
          <w:sz w:val="24"/>
        </w:rPr>
        <w:t xml:space="preserve">AUTORIZAR </w:t>
      </w:r>
      <w:r>
        <w:rPr>
          <w:rStyle w:val="C3"/>
          <w:sz w:val="24"/>
        </w:rPr>
        <w:t>al Departamento Ejecutivo a efectuar la apertura de una cuenta corriente en una Institución Bancaria de esta ciudad en donde se depositen los ingresos que perciba la Comisión Organizadora, siendo esa cuenta corriente administrada por el Municipio, debiendo el Departamento Ejecutivo comunicar al Honorable Concejo Deliberante el número de la cuenta una vez abierta la misma.</w:t>
      </w:r>
    </w:p>
    <w:p>
      <w:pPr>
        <w:pStyle w:val="P20"/>
        <w:ind w:hanging="426" w:left="426"/>
        <w:jc w:val="both"/>
        <w:rPr>
          <w:rStyle w:val="C3"/>
          <w:sz w:val="24"/>
        </w:rPr>
      </w:pPr>
    </w:p>
    <w:p>
      <w:pPr>
        <w:pStyle w:val="P20"/>
        <w:ind w:hanging="426" w:left="426"/>
        <w:jc w:val="both"/>
        <w:rPr>
          <w:rStyle w:val="C3"/>
          <w:sz w:val="24"/>
        </w:rPr>
      </w:pPr>
      <w:r>
        <w:rPr>
          <w:rStyle w:val="C3"/>
          <w:b w:val="1"/>
          <w:sz w:val="24"/>
          <w:u w:val="single"/>
        </w:rPr>
        <w:t>Art.2</w:t>
      </w:r>
      <w:r>
        <w:rPr>
          <w:rStyle w:val="C3"/>
          <w:b w:val="1"/>
          <w:sz w:val="24"/>
        </w:rPr>
        <w:t>:</w:t>
      </w:r>
      <w:r>
        <w:rPr>
          <w:rStyle w:val="C3"/>
          <w:b w:val="1"/>
          <w:sz w:val="24"/>
        </w:rPr>
        <w:t xml:space="preserve"> </w:t>
      </w:r>
      <w:r>
        <w:rPr>
          <w:rStyle w:val="C3"/>
          <w:b w:val="1"/>
          <w:sz w:val="24"/>
        </w:rPr>
        <w:t>AUTORIZAR</w:t>
      </w:r>
      <w:r>
        <w:rPr>
          <w:rStyle w:val="C3"/>
          <w:sz w:val="24"/>
        </w:rPr>
        <w:t xml:space="preserve"> al Departamento Ejecutivo a efectuar adelantos transitorios de caja a la Comisión Ejecutiva Organizadora, por la suma total de hasta Pesos Ochocientos Cincuenta Mil ($850.000); importes que la misma deberá reintegrar una vez cancelados los gastos organizativos y dentro de los treinta días hábiles de terminado el Encuentro Anual de Colectividades del año 2013.</w:t>
      </w:r>
    </w:p>
    <w:p>
      <w:pPr>
        <w:pStyle w:val="P20"/>
        <w:ind w:hanging="426" w:left="426"/>
        <w:jc w:val="both"/>
        <w:rPr>
          <w:rStyle w:val="C3"/>
          <w:sz w:val="24"/>
        </w:rPr>
      </w:pPr>
    </w:p>
    <w:p>
      <w:pPr>
        <w:pStyle w:val="P20"/>
        <w:ind w:hanging="426" w:left="426"/>
        <w:jc w:val="both"/>
        <w:rPr>
          <w:rStyle w:val="C3"/>
          <w:sz w:val="24"/>
        </w:rPr>
      </w:pPr>
      <w:r>
        <w:rPr>
          <w:rStyle w:val="C3"/>
          <w:b w:val="1"/>
          <w:sz w:val="24"/>
          <w:u w:val="single"/>
        </w:rPr>
        <w:t>Art.3</w:t>
      </w:r>
      <w:r>
        <w:rPr>
          <w:rStyle w:val="C3"/>
          <w:b w:val="1"/>
          <w:sz w:val="24"/>
        </w:rPr>
        <w:t>:</w:t>
      </w:r>
      <w:r>
        <w:rPr>
          <w:rStyle w:val="C3"/>
          <w:b w:val="1"/>
          <w:sz w:val="24"/>
        </w:rPr>
        <w:t xml:space="preserve"> ESTABLÉZCASE</w:t>
      </w:r>
      <w:r>
        <w:rPr>
          <w:rStyle w:val="C3"/>
          <w:sz w:val="24"/>
        </w:rPr>
        <w:t xml:space="preserve"> la obligación a la Comisión Ejecutiva Organizadora del XXVI Encuentro Anual de Colectividades de rendir cuentas de cada adelanto para percibir el siguiente.</w:t>
      </w:r>
    </w:p>
    <w:p>
      <w:pPr>
        <w:pStyle w:val="P20"/>
        <w:ind w:hanging="426" w:left="426"/>
        <w:jc w:val="both"/>
        <w:rPr>
          <w:rStyle w:val="C3"/>
          <w:sz w:val="24"/>
        </w:rPr>
      </w:pPr>
    </w:p>
    <w:p>
      <w:pPr>
        <w:pStyle w:val="P20"/>
        <w:ind w:hanging="426" w:left="426"/>
        <w:jc w:val="both"/>
        <w:rPr>
          <w:rStyle w:val="C3"/>
          <w:sz w:val="24"/>
        </w:rPr>
      </w:pPr>
      <w:r>
        <w:rPr>
          <w:rStyle w:val="C3"/>
          <w:b w:val="1"/>
          <w:sz w:val="24"/>
          <w:u w:val="single"/>
        </w:rPr>
        <w:t>Art.4</w:t>
      </w:r>
      <w:r>
        <w:rPr>
          <w:rStyle w:val="C3"/>
          <w:b w:val="1"/>
          <w:sz w:val="24"/>
        </w:rPr>
        <w:t>:</w:t>
      </w:r>
      <w:r>
        <w:rPr>
          <w:rStyle w:val="C3"/>
          <w:b w:val="1"/>
          <w:sz w:val="24"/>
        </w:rPr>
        <w:t xml:space="preserve"> EL</w:t>
      </w:r>
      <w:r>
        <w:rPr>
          <w:rStyle w:val="C3"/>
          <w:sz w:val="24"/>
        </w:rPr>
        <w:t xml:space="preserve"> Departamento Ejecutivo comunicará al Honorable Concejo Deliberante los adelantos transitorios de caja y sus devoluciones dentro de los siete días posteriores a su efectivización.</w:t>
      </w:r>
    </w:p>
    <w:p>
      <w:pPr>
        <w:pStyle w:val="P20"/>
        <w:ind w:hanging="426" w:left="426"/>
        <w:jc w:val="both"/>
        <w:rPr>
          <w:rStyle w:val="C3"/>
          <w:sz w:val="24"/>
        </w:rPr>
      </w:pPr>
    </w:p>
    <w:p>
      <w:pPr>
        <w:pStyle w:val="P20"/>
        <w:ind w:hanging="426" w:left="426"/>
        <w:jc w:val="right"/>
        <w:rPr>
          <w:rStyle w:val="C3"/>
          <w:sz w:val="24"/>
        </w:rPr>
      </w:pPr>
      <w:r>
        <w:rPr>
          <w:rStyle w:val="C3"/>
          <w:sz w:val="24"/>
        </w:rPr>
        <w:t>...///</w:t>
      </w:r>
    </w:p>
    <w:p>
      <w:pPr>
        <w:pStyle w:val="P20"/>
        <w:ind w:hanging="426" w:left="426"/>
        <w:jc w:val="right"/>
        <w:rPr>
          <w:rStyle w:val="C3"/>
          <w:sz w:val="24"/>
        </w:rPr>
      </w:pPr>
    </w:p>
    <w:p>
      <w:pPr>
        <w:pStyle w:val="P20"/>
        <w:ind w:hanging="426" w:left="426"/>
        <w:jc w:val="right"/>
        <w:rPr>
          <w:rStyle w:val="C3"/>
          <w:sz w:val="24"/>
        </w:rPr>
      </w:pPr>
    </w:p>
    <w:p>
      <w:pPr>
        <w:pStyle w:val="P20"/>
        <w:ind w:hanging="426" w:left="426"/>
        <w:jc w:val="right"/>
        <w:rPr>
          <w:rStyle w:val="C3"/>
          <w:sz w:val="24"/>
        </w:rPr>
      </w:pPr>
    </w:p>
    <w:p>
      <w:pPr>
        <w:pStyle w:val="P20"/>
        <w:ind w:hanging="426" w:left="426"/>
        <w:jc w:val="right"/>
        <w:rPr>
          <w:rStyle w:val="C3"/>
          <w:sz w:val="24"/>
        </w:rPr>
      </w:pPr>
    </w:p>
    <w:p>
      <w:pPr>
        <w:pStyle w:val="P20"/>
        <w:ind w:hanging="426" w:left="426"/>
        <w:jc w:val="right"/>
        <w:rPr>
          <w:rStyle w:val="C3"/>
          <w:sz w:val="24"/>
        </w:rPr>
      </w:pPr>
    </w:p>
    <w:p>
      <w:pPr>
        <w:pStyle w:val="P20"/>
        <w:ind w:hanging="426" w:left="426"/>
        <w:jc w:val="right"/>
        <w:rPr>
          <w:rStyle w:val="C3"/>
          <w:sz w:val="24"/>
        </w:rPr>
      </w:pPr>
    </w:p>
    <w:p>
      <w:pPr>
        <w:pStyle w:val="P20"/>
        <w:ind w:hanging="426" w:left="426"/>
        <w:jc w:val="right"/>
        <w:rPr>
          <w:rStyle w:val="C3"/>
          <w:sz w:val="24"/>
        </w:rPr>
      </w:pPr>
    </w:p>
    <w:p>
      <w:pPr>
        <w:pStyle w:val="P20"/>
        <w:rPr>
          <w:rStyle w:val="C3"/>
          <w:sz w:val="24"/>
        </w:rPr>
      </w:pPr>
    </w:p>
    <w:p>
      <w:pPr>
        <w:pStyle w:val="P20"/>
        <w:rPr>
          <w:rStyle w:val="C3"/>
          <w:sz w:val="24"/>
        </w:rPr>
      </w:pPr>
      <w:r>
        <w:rPr>
          <w:rStyle w:val="C3"/>
          <w:sz w:val="24"/>
        </w:rPr>
        <w:t>...///3.-</w:t>
      </w:r>
    </w:p>
    <w:p>
      <w:pPr>
        <w:pStyle w:val="P20"/>
        <w:ind w:hanging="426" w:left="426"/>
        <w:jc w:val="both"/>
        <w:rPr>
          <w:rStyle w:val="C3"/>
          <w:sz w:val="24"/>
        </w:rPr>
      </w:pPr>
    </w:p>
    <w:p>
      <w:pPr>
        <w:pStyle w:val="P20"/>
        <w:jc w:val="both"/>
        <w:rPr>
          <w:rStyle w:val="C3"/>
          <w:sz w:val="24"/>
        </w:rPr>
      </w:pPr>
    </w:p>
    <w:p>
      <w:pPr>
        <w:pStyle w:val="P20"/>
        <w:ind w:hanging="426" w:left="426"/>
        <w:jc w:val="both"/>
        <w:rPr>
          <w:rStyle w:val="C3"/>
          <w:sz w:val="24"/>
        </w:rPr>
      </w:pPr>
      <w:r>
        <w:rPr>
          <w:rStyle w:val="C3"/>
          <w:b w:val="1"/>
          <w:sz w:val="24"/>
          <w:u w:val="single"/>
        </w:rPr>
        <w:t>A</w:t>
      </w:r>
      <w:r>
        <w:rPr>
          <w:rStyle w:val="C3"/>
          <w:b w:val="1"/>
          <w:sz w:val="24"/>
          <w:u w:val="single"/>
        </w:rPr>
        <w:t>rt.</w:t>
      </w:r>
      <w:r>
        <w:rPr>
          <w:rStyle w:val="C3"/>
          <w:b w:val="1"/>
          <w:sz w:val="24"/>
          <w:u w:val="single"/>
        </w:rPr>
        <w:t>5</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tabs>
          <w:tab w:val="left" w:pos="993" w:leader="none"/>
        </w:tabs>
        <w:ind w:hanging="993" w:left="993"/>
        <w:jc w:val="both"/>
        <w:rPr>
          <w:rStyle w:val="C3"/>
          <w:rFonts w:ascii="Courier New" w:hAnsi="Courier New"/>
          <w:b w:val="1"/>
        </w:rPr>
      </w:pPr>
    </w:p>
    <w:p>
      <w:pPr>
        <w:pStyle w:val="P17"/>
      </w:pPr>
      <w:r>
        <w:t xml:space="preserve">DADA EN LA SALA DE SESIONES DEL HONORABLE CONCEJO DELIBERANTE A LOS DOCE DÍAS DEL MES DICIEMBRE DEL AÑO DOS MIL DOCE.-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3DEBE96">
      <w:start w:val="0"/>
      <w:numFmt w:val="bullet"/>
      <w:suff w:val="tab"/>
      <w:lvlText w:val=""/>
      <w:lvlJc w:val="left"/>
      <w:pPr>
        <w:ind w:hanging="360" w:left="786"/>
      </w:pPr>
      <w:rPr>
        <w:rFonts w:ascii="Symbol" w:hAnsi="Symbol"/>
      </w:rPr>
    </w:lvl>
    <w:lvl w:ilvl="1" w:tplc="051F762D">
      <w:start w:val="1"/>
      <w:numFmt w:val="bullet"/>
      <w:suff w:val="tab"/>
      <w:lvlText w:val="o"/>
      <w:lvlJc w:val="left"/>
      <w:pPr>
        <w:ind w:hanging="360" w:left="1506"/>
      </w:pPr>
      <w:rPr>
        <w:rFonts w:ascii="Courier New" w:hAnsi="Courier New"/>
      </w:rPr>
    </w:lvl>
    <w:lvl w:ilvl="2" w:tplc="3F0D95BF">
      <w:start w:val="1"/>
      <w:numFmt w:val="bullet"/>
      <w:suff w:val="tab"/>
      <w:lvlText w:val=""/>
      <w:lvlJc w:val="left"/>
      <w:pPr>
        <w:ind w:hanging="360" w:left="2226"/>
      </w:pPr>
      <w:rPr>
        <w:rFonts w:ascii="Wingdings" w:hAnsi="Wingdings"/>
      </w:rPr>
    </w:lvl>
    <w:lvl w:ilvl="3" w:tplc="2A81D30C">
      <w:start w:val="1"/>
      <w:numFmt w:val="bullet"/>
      <w:suff w:val="tab"/>
      <w:lvlText w:val=""/>
      <w:lvlJc w:val="left"/>
      <w:pPr>
        <w:ind w:hanging="360" w:left="2946"/>
      </w:pPr>
      <w:rPr>
        <w:rFonts w:ascii="Symbol" w:hAnsi="Symbol"/>
      </w:rPr>
    </w:lvl>
    <w:lvl w:ilvl="4" w:tplc="24874BC4">
      <w:start w:val="1"/>
      <w:numFmt w:val="bullet"/>
      <w:suff w:val="tab"/>
      <w:lvlText w:val="o"/>
      <w:lvlJc w:val="left"/>
      <w:pPr>
        <w:ind w:hanging="360" w:left="3666"/>
      </w:pPr>
      <w:rPr>
        <w:rFonts w:ascii="Courier New" w:hAnsi="Courier New"/>
      </w:rPr>
    </w:lvl>
    <w:lvl w:ilvl="5" w:tplc="53C7B320">
      <w:start w:val="1"/>
      <w:numFmt w:val="bullet"/>
      <w:suff w:val="tab"/>
      <w:lvlText w:val=""/>
      <w:lvlJc w:val="left"/>
      <w:pPr>
        <w:ind w:hanging="360" w:left="4386"/>
      </w:pPr>
      <w:rPr>
        <w:rFonts w:ascii="Wingdings" w:hAnsi="Wingdings"/>
      </w:rPr>
    </w:lvl>
    <w:lvl w:ilvl="6" w:tplc="57A4DC95">
      <w:start w:val="1"/>
      <w:numFmt w:val="bullet"/>
      <w:suff w:val="tab"/>
      <w:lvlText w:val=""/>
      <w:lvlJc w:val="left"/>
      <w:pPr>
        <w:ind w:hanging="360" w:left="5106"/>
      </w:pPr>
      <w:rPr>
        <w:rFonts w:ascii="Symbol" w:hAnsi="Symbol"/>
      </w:rPr>
    </w:lvl>
    <w:lvl w:ilvl="7" w:tplc="1EF77212">
      <w:start w:val="1"/>
      <w:numFmt w:val="bullet"/>
      <w:suff w:val="tab"/>
      <w:lvlText w:val="o"/>
      <w:lvlJc w:val="left"/>
      <w:pPr>
        <w:ind w:hanging="360" w:left="5826"/>
      </w:pPr>
      <w:rPr>
        <w:rFonts w:ascii="Courier New" w:hAnsi="Courier New"/>
      </w:rPr>
    </w:lvl>
    <w:lvl w:ilvl="8" w:tplc="715F2644">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0F8214DF">
      <w:start w:val="0"/>
      <w:numFmt w:val="bullet"/>
      <w:suff w:val="tab"/>
      <w:lvlText w:val="-"/>
      <w:lvlJc w:val="left"/>
      <w:pPr>
        <w:ind w:hanging="360" w:left="720"/>
      </w:pPr>
      <w:rPr>
        <w:rFonts w:ascii="Courier New" w:hAnsi="Courier New"/>
      </w:rPr>
    </w:lvl>
    <w:lvl w:ilvl="1" w:tplc="4FB7F3F3">
      <w:start w:val="1"/>
      <w:numFmt w:val="bullet"/>
      <w:suff w:val="tab"/>
      <w:lvlText w:val="o"/>
      <w:lvlJc w:val="left"/>
      <w:pPr>
        <w:ind w:hanging="360" w:left="1440"/>
      </w:pPr>
      <w:rPr>
        <w:rFonts w:ascii="Courier New" w:hAnsi="Courier New"/>
      </w:rPr>
    </w:lvl>
    <w:lvl w:ilvl="2" w:tplc="1AEFEB2D">
      <w:start w:val="1"/>
      <w:numFmt w:val="bullet"/>
      <w:suff w:val="tab"/>
      <w:lvlText w:val=""/>
      <w:lvlJc w:val="left"/>
      <w:pPr>
        <w:ind w:hanging="360" w:left="2160"/>
      </w:pPr>
      <w:rPr>
        <w:rFonts w:ascii="Wingdings" w:hAnsi="Wingdings"/>
      </w:rPr>
    </w:lvl>
    <w:lvl w:ilvl="3" w:tplc="30428C90">
      <w:start w:val="1"/>
      <w:numFmt w:val="bullet"/>
      <w:suff w:val="tab"/>
      <w:lvlText w:val=""/>
      <w:lvlJc w:val="left"/>
      <w:pPr>
        <w:ind w:hanging="360" w:left="2880"/>
      </w:pPr>
      <w:rPr>
        <w:rFonts w:ascii="Symbol" w:hAnsi="Symbol"/>
      </w:rPr>
    </w:lvl>
    <w:lvl w:ilvl="4" w:tplc="4B166906">
      <w:start w:val="1"/>
      <w:numFmt w:val="bullet"/>
      <w:suff w:val="tab"/>
      <w:lvlText w:val="o"/>
      <w:lvlJc w:val="left"/>
      <w:pPr>
        <w:ind w:hanging="360" w:left="3600"/>
      </w:pPr>
      <w:rPr>
        <w:rFonts w:ascii="Courier New" w:hAnsi="Courier New"/>
      </w:rPr>
    </w:lvl>
    <w:lvl w:ilvl="5" w:tplc="14A5954E">
      <w:start w:val="1"/>
      <w:numFmt w:val="bullet"/>
      <w:suff w:val="tab"/>
      <w:lvlText w:val=""/>
      <w:lvlJc w:val="left"/>
      <w:pPr>
        <w:ind w:hanging="360" w:left="4320"/>
      </w:pPr>
      <w:rPr>
        <w:rFonts w:ascii="Wingdings" w:hAnsi="Wingdings"/>
      </w:rPr>
    </w:lvl>
    <w:lvl w:ilvl="6" w:tplc="4ACBDFD4">
      <w:start w:val="1"/>
      <w:numFmt w:val="bullet"/>
      <w:suff w:val="tab"/>
      <w:lvlText w:val=""/>
      <w:lvlJc w:val="left"/>
      <w:pPr>
        <w:ind w:hanging="360" w:left="5040"/>
      </w:pPr>
      <w:rPr>
        <w:rFonts w:ascii="Symbol" w:hAnsi="Symbol"/>
      </w:rPr>
    </w:lvl>
    <w:lvl w:ilvl="7" w:tplc="5D63CA65">
      <w:start w:val="1"/>
      <w:numFmt w:val="bullet"/>
      <w:suff w:val="tab"/>
      <w:lvlText w:val="o"/>
      <w:lvlJc w:val="left"/>
      <w:pPr>
        <w:ind w:hanging="360" w:left="5760"/>
      </w:pPr>
      <w:rPr>
        <w:rFonts w:ascii="Courier New" w:hAnsi="Courier New"/>
      </w:rPr>
    </w:lvl>
    <w:lvl w:ilvl="8" w:tplc="4298D87B">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5DB97EE4">
      <w:start w:val="1"/>
      <w:numFmt w:val="bullet"/>
      <w:suff w:val="tab"/>
      <w:lvlText w:val=""/>
      <w:lvlJc w:val="left"/>
      <w:pPr>
        <w:ind w:hanging="360" w:left="1146"/>
      </w:pPr>
      <w:rPr>
        <w:rFonts w:ascii="Symbol" w:hAnsi="Symbol"/>
      </w:rPr>
    </w:lvl>
    <w:lvl w:ilvl="1" w:tplc="1D28CA8A">
      <w:start w:val="1"/>
      <w:numFmt w:val="bullet"/>
      <w:suff w:val="tab"/>
      <w:lvlText w:val="o"/>
      <w:lvlJc w:val="left"/>
      <w:pPr>
        <w:ind w:hanging="360" w:left="1866"/>
      </w:pPr>
      <w:rPr>
        <w:rFonts w:ascii="Courier New" w:hAnsi="Courier New"/>
      </w:rPr>
    </w:lvl>
    <w:lvl w:ilvl="2" w:tplc="78577226">
      <w:start w:val="1"/>
      <w:numFmt w:val="bullet"/>
      <w:suff w:val="tab"/>
      <w:lvlText w:val=""/>
      <w:lvlJc w:val="left"/>
      <w:pPr>
        <w:ind w:hanging="360" w:left="2586"/>
      </w:pPr>
      <w:rPr>
        <w:rFonts w:ascii="Wingdings" w:hAnsi="Wingdings"/>
      </w:rPr>
    </w:lvl>
    <w:lvl w:ilvl="3" w:tplc="1FB94B2F">
      <w:start w:val="1"/>
      <w:numFmt w:val="bullet"/>
      <w:suff w:val="tab"/>
      <w:lvlText w:val=""/>
      <w:lvlJc w:val="left"/>
      <w:pPr>
        <w:ind w:hanging="360" w:left="3306"/>
      </w:pPr>
      <w:rPr>
        <w:rFonts w:ascii="Symbol" w:hAnsi="Symbol"/>
      </w:rPr>
    </w:lvl>
    <w:lvl w:ilvl="4" w:tplc="30C77C53">
      <w:start w:val="1"/>
      <w:numFmt w:val="bullet"/>
      <w:suff w:val="tab"/>
      <w:lvlText w:val="o"/>
      <w:lvlJc w:val="left"/>
      <w:pPr>
        <w:ind w:hanging="360" w:left="4026"/>
      </w:pPr>
      <w:rPr>
        <w:rFonts w:ascii="Courier New" w:hAnsi="Courier New"/>
      </w:rPr>
    </w:lvl>
    <w:lvl w:ilvl="5" w:tplc="71ACB81C">
      <w:start w:val="1"/>
      <w:numFmt w:val="bullet"/>
      <w:suff w:val="tab"/>
      <w:lvlText w:val=""/>
      <w:lvlJc w:val="left"/>
      <w:pPr>
        <w:ind w:hanging="360" w:left="4746"/>
      </w:pPr>
      <w:rPr>
        <w:rFonts w:ascii="Wingdings" w:hAnsi="Wingdings"/>
      </w:rPr>
    </w:lvl>
    <w:lvl w:ilvl="6" w:tplc="52EC47FC">
      <w:start w:val="1"/>
      <w:numFmt w:val="bullet"/>
      <w:suff w:val="tab"/>
      <w:lvlText w:val=""/>
      <w:lvlJc w:val="left"/>
      <w:pPr>
        <w:ind w:hanging="360" w:left="5466"/>
      </w:pPr>
      <w:rPr>
        <w:rFonts w:ascii="Symbol" w:hAnsi="Symbol"/>
      </w:rPr>
    </w:lvl>
    <w:lvl w:ilvl="7" w:tplc="43699052">
      <w:start w:val="1"/>
      <w:numFmt w:val="bullet"/>
      <w:suff w:val="tab"/>
      <w:lvlText w:val="o"/>
      <w:lvlJc w:val="left"/>
      <w:pPr>
        <w:ind w:hanging="360" w:left="6186"/>
      </w:pPr>
      <w:rPr>
        <w:rFonts w:ascii="Courier New" w:hAnsi="Courier New"/>
      </w:rPr>
    </w:lvl>
    <w:lvl w:ilvl="8" w:tplc="63E53F7A">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56B317B1">
      <w:start w:val="0"/>
      <w:numFmt w:val="bullet"/>
      <w:suff w:val="tab"/>
      <w:lvlText w:val=""/>
      <w:lvlJc w:val="left"/>
      <w:pPr>
        <w:ind w:hanging="360" w:left="1288"/>
      </w:pPr>
      <w:rPr>
        <w:rFonts w:ascii="Symbol" w:hAnsi="Symbol"/>
      </w:rPr>
    </w:lvl>
    <w:lvl w:ilvl="1" w:tplc="64B82C3C">
      <w:start w:val="1"/>
      <w:numFmt w:val="bullet"/>
      <w:suff w:val="tab"/>
      <w:lvlText w:val="o"/>
      <w:lvlJc w:val="left"/>
      <w:pPr>
        <w:ind w:hanging="360" w:left="2008"/>
      </w:pPr>
      <w:rPr>
        <w:rFonts w:ascii="Courier New" w:hAnsi="Courier New"/>
      </w:rPr>
    </w:lvl>
    <w:lvl w:ilvl="2" w:tplc="492AC452">
      <w:start w:val="1"/>
      <w:numFmt w:val="bullet"/>
      <w:suff w:val="tab"/>
      <w:lvlText w:val=""/>
      <w:lvlJc w:val="left"/>
      <w:pPr>
        <w:ind w:hanging="360" w:left="2728"/>
      </w:pPr>
      <w:rPr>
        <w:rFonts w:ascii="Wingdings" w:hAnsi="Wingdings"/>
      </w:rPr>
    </w:lvl>
    <w:lvl w:ilvl="3" w:tplc="32E2EAC1">
      <w:start w:val="1"/>
      <w:numFmt w:val="bullet"/>
      <w:suff w:val="tab"/>
      <w:lvlText w:val=""/>
      <w:lvlJc w:val="left"/>
      <w:pPr>
        <w:ind w:hanging="360" w:left="3448"/>
      </w:pPr>
      <w:rPr>
        <w:rFonts w:ascii="Symbol" w:hAnsi="Symbol"/>
      </w:rPr>
    </w:lvl>
    <w:lvl w:ilvl="4" w:tplc="1B7BCC7D">
      <w:start w:val="1"/>
      <w:numFmt w:val="bullet"/>
      <w:suff w:val="tab"/>
      <w:lvlText w:val="o"/>
      <w:lvlJc w:val="left"/>
      <w:pPr>
        <w:ind w:hanging="360" w:left="4168"/>
      </w:pPr>
      <w:rPr>
        <w:rFonts w:ascii="Courier New" w:hAnsi="Courier New"/>
      </w:rPr>
    </w:lvl>
    <w:lvl w:ilvl="5" w:tplc="5ADD822A">
      <w:start w:val="1"/>
      <w:numFmt w:val="bullet"/>
      <w:suff w:val="tab"/>
      <w:lvlText w:val=""/>
      <w:lvlJc w:val="left"/>
      <w:pPr>
        <w:ind w:hanging="360" w:left="4888"/>
      </w:pPr>
      <w:rPr>
        <w:rFonts w:ascii="Wingdings" w:hAnsi="Wingdings"/>
      </w:rPr>
    </w:lvl>
    <w:lvl w:ilvl="6" w:tplc="75613D30">
      <w:start w:val="1"/>
      <w:numFmt w:val="bullet"/>
      <w:suff w:val="tab"/>
      <w:lvlText w:val=""/>
      <w:lvlJc w:val="left"/>
      <w:pPr>
        <w:ind w:hanging="360" w:left="5608"/>
      </w:pPr>
      <w:rPr>
        <w:rFonts w:ascii="Symbol" w:hAnsi="Symbol"/>
      </w:rPr>
    </w:lvl>
    <w:lvl w:ilvl="7" w:tplc="69E60906">
      <w:start w:val="1"/>
      <w:numFmt w:val="bullet"/>
      <w:suff w:val="tab"/>
      <w:lvlText w:val="o"/>
      <w:lvlJc w:val="left"/>
      <w:pPr>
        <w:ind w:hanging="360" w:left="6328"/>
      </w:pPr>
      <w:rPr>
        <w:rFonts w:ascii="Courier New" w:hAnsi="Courier New"/>
      </w:rPr>
    </w:lvl>
    <w:lvl w:ilvl="8" w:tplc="58B83459">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4DF59CC3">
      <w:start w:val="0"/>
      <w:numFmt w:val="bullet"/>
      <w:suff w:val="tab"/>
      <w:lvlText w:val=""/>
      <w:lvlJc w:val="left"/>
      <w:pPr>
        <w:ind w:hanging="360" w:left="927"/>
      </w:pPr>
      <w:rPr>
        <w:rFonts w:ascii="Symbol" w:hAnsi="Symbol"/>
      </w:rPr>
    </w:lvl>
    <w:lvl w:ilvl="1" w:tplc="1D20D24D">
      <w:start w:val="1"/>
      <w:numFmt w:val="bullet"/>
      <w:suff w:val="tab"/>
      <w:lvlText w:val="o"/>
      <w:lvlJc w:val="left"/>
      <w:pPr>
        <w:ind w:hanging="360" w:left="1647"/>
      </w:pPr>
      <w:rPr>
        <w:rFonts w:ascii="Courier New" w:hAnsi="Courier New"/>
      </w:rPr>
    </w:lvl>
    <w:lvl w:ilvl="2" w:tplc="3C4DA374">
      <w:start w:val="1"/>
      <w:numFmt w:val="bullet"/>
      <w:suff w:val="tab"/>
      <w:lvlText w:val=""/>
      <w:lvlJc w:val="left"/>
      <w:pPr>
        <w:ind w:hanging="360" w:left="2367"/>
      </w:pPr>
      <w:rPr>
        <w:rFonts w:ascii="Wingdings" w:hAnsi="Wingdings"/>
      </w:rPr>
    </w:lvl>
    <w:lvl w:ilvl="3" w:tplc="4E52369C">
      <w:start w:val="1"/>
      <w:numFmt w:val="bullet"/>
      <w:suff w:val="tab"/>
      <w:lvlText w:val=""/>
      <w:lvlJc w:val="left"/>
      <w:pPr>
        <w:ind w:hanging="360" w:left="3087"/>
      </w:pPr>
      <w:rPr>
        <w:rFonts w:ascii="Symbol" w:hAnsi="Symbol"/>
      </w:rPr>
    </w:lvl>
    <w:lvl w:ilvl="4" w:tplc="4715EFDF">
      <w:start w:val="1"/>
      <w:numFmt w:val="bullet"/>
      <w:suff w:val="tab"/>
      <w:lvlText w:val="o"/>
      <w:lvlJc w:val="left"/>
      <w:pPr>
        <w:ind w:hanging="360" w:left="3807"/>
      </w:pPr>
      <w:rPr>
        <w:rFonts w:ascii="Courier New" w:hAnsi="Courier New"/>
      </w:rPr>
    </w:lvl>
    <w:lvl w:ilvl="5" w:tplc="1538E32A">
      <w:start w:val="1"/>
      <w:numFmt w:val="bullet"/>
      <w:suff w:val="tab"/>
      <w:lvlText w:val=""/>
      <w:lvlJc w:val="left"/>
      <w:pPr>
        <w:ind w:hanging="360" w:left="4527"/>
      </w:pPr>
      <w:rPr>
        <w:rFonts w:ascii="Wingdings" w:hAnsi="Wingdings"/>
      </w:rPr>
    </w:lvl>
    <w:lvl w:ilvl="6" w:tplc="47B38FBE">
      <w:start w:val="1"/>
      <w:numFmt w:val="bullet"/>
      <w:suff w:val="tab"/>
      <w:lvlText w:val=""/>
      <w:lvlJc w:val="left"/>
      <w:pPr>
        <w:ind w:hanging="360" w:left="5247"/>
      </w:pPr>
      <w:rPr>
        <w:rFonts w:ascii="Symbol" w:hAnsi="Symbol"/>
      </w:rPr>
    </w:lvl>
    <w:lvl w:ilvl="7" w:tplc="6BE73085">
      <w:start w:val="1"/>
      <w:numFmt w:val="bullet"/>
      <w:suff w:val="tab"/>
      <w:lvlText w:val="o"/>
      <w:lvlJc w:val="left"/>
      <w:pPr>
        <w:ind w:hanging="360" w:left="5967"/>
      </w:pPr>
      <w:rPr>
        <w:rFonts w:ascii="Courier New" w:hAnsi="Courier New"/>
      </w:rPr>
    </w:lvl>
    <w:lvl w:ilvl="8" w:tplc="76F7162D">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4275FFB0">
      <w:start w:val="1"/>
      <w:numFmt w:val="bullet"/>
      <w:suff w:val="tab"/>
      <w:lvlText w:val=""/>
      <w:lvlJc w:val="left"/>
      <w:pPr>
        <w:ind w:hanging="360" w:left="1146"/>
      </w:pPr>
      <w:rPr>
        <w:rFonts w:ascii="Symbol" w:hAnsi="Symbol"/>
      </w:rPr>
    </w:lvl>
    <w:lvl w:ilvl="1" w:tplc="49159832">
      <w:start w:val="1"/>
      <w:numFmt w:val="bullet"/>
      <w:suff w:val="tab"/>
      <w:lvlText w:val="o"/>
      <w:lvlJc w:val="left"/>
      <w:pPr>
        <w:ind w:hanging="360" w:left="1866"/>
      </w:pPr>
      <w:rPr>
        <w:rFonts w:ascii="Courier New" w:hAnsi="Courier New"/>
      </w:rPr>
    </w:lvl>
    <w:lvl w:ilvl="2" w:tplc="5B592CBD">
      <w:start w:val="1"/>
      <w:numFmt w:val="bullet"/>
      <w:suff w:val="tab"/>
      <w:lvlText w:val=""/>
      <w:lvlJc w:val="left"/>
      <w:pPr>
        <w:ind w:hanging="360" w:left="2586"/>
      </w:pPr>
      <w:rPr>
        <w:rFonts w:ascii="Wingdings" w:hAnsi="Wingdings"/>
      </w:rPr>
    </w:lvl>
    <w:lvl w:ilvl="3" w:tplc="2E4C09C5">
      <w:start w:val="1"/>
      <w:numFmt w:val="bullet"/>
      <w:suff w:val="tab"/>
      <w:lvlText w:val=""/>
      <w:lvlJc w:val="left"/>
      <w:pPr>
        <w:ind w:hanging="360" w:left="3306"/>
      </w:pPr>
      <w:rPr>
        <w:rFonts w:ascii="Symbol" w:hAnsi="Symbol"/>
      </w:rPr>
    </w:lvl>
    <w:lvl w:ilvl="4" w:tplc="231085B5">
      <w:start w:val="1"/>
      <w:numFmt w:val="bullet"/>
      <w:suff w:val="tab"/>
      <w:lvlText w:val="o"/>
      <w:lvlJc w:val="left"/>
      <w:pPr>
        <w:ind w:hanging="360" w:left="4026"/>
      </w:pPr>
      <w:rPr>
        <w:rFonts w:ascii="Courier New" w:hAnsi="Courier New"/>
      </w:rPr>
    </w:lvl>
    <w:lvl w:ilvl="5" w:tplc="17CD5E29">
      <w:start w:val="1"/>
      <w:numFmt w:val="bullet"/>
      <w:suff w:val="tab"/>
      <w:lvlText w:val=""/>
      <w:lvlJc w:val="left"/>
      <w:pPr>
        <w:ind w:hanging="360" w:left="4746"/>
      </w:pPr>
      <w:rPr>
        <w:rFonts w:ascii="Wingdings" w:hAnsi="Wingdings"/>
      </w:rPr>
    </w:lvl>
    <w:lvl w:ilvl="6" w:tplc="4606805D">
      <w:start w:val="1"/>
      <w:numFmt w:val="bullet"/>
      <w:suff w:val="tab"/>
      <w:lvlText w:val=""/>
      <w:lvlJc w:val="left"/>
      <w:pPr>
        <w:ind w:hanging="360" w:left="5466"/>
      </w:pPr>
      <w:rPr>
        <w:rFonts w:ascii="Symbol" w:hAnsi="Symbol"/>
      </w:rPr>
    </w:lvl>
    <w:lvl w:ilvl="7" w:tplc="30C85D1E">
      <w:start w:val="1"/>
      <w:numFmt w:val="bullet"/>
      <w:suff w:val="tab"/>
      <w:lvlText w:val="o"/>
      <w:lvlJc w:val="left"/>
      <w:pPr>
        <w:ind w:hanging="360" w:left="6186"/>
      </w:pPr>
      <w:rPr>
        <w:rFonts w:ascii="Courier New" w:hAnsi="Courier New"/>
      </w:rPr>
    </w:lvl>
    <w:lvl w:ilvl="8" w:tplc="2D01DE27">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52B512D9">
      <w:start w:val="0"/>
      <w:numFmt w:val="bullet"/>
      <w:suff w:val="tab"/>
      <w:lvlText w:val="-"/>
      <w:lvlJc w:val="left"/>
      <w:pPr>
        <w:ind w:hanging="360" w:left="720"/>
        <w:tabs>
          <w:tab w:val="left" w:pos="720" w:leader="none"/>
        </w:tabs>
      </w:pPr>
      <w:rPr>
        <w:rFonts w:ascii="Times New Roman" w:hAnsi="Times New Roman"/>
      </w:rPr>
    </w:lvl>
    <w:lvl w:ilvl="1" w:tplc="64257365">
      <w:start w:val="1"/>
      <w:numFmt w:val="bullet"/>
      <w:suff w:val="tab"/>
      <w:lvlText w:val="o"/>
      <w:lvlJc w:val="left"/>
      <w:pPr>
        <w:ind w:hanging="360" w:left="1440"/>
        <w:tabs>
          <w:tab w:val="left" w:pos="1440" w:leader="none"/>
        </w:tabs>
      </w:pPr>
      <w:rPr>
        <w:rFonts w:ascii="Courier New" w:hAnsi="Courier New"/>
      </w:rPr>
    </w:lvl>
    <w:lvl w:ilvl="2" w:tplc="5457F9D9">
      <w:start w:val="1"/>
      <w:numFmt w:val="bullet"/>
      <w:suff w:val="tab"/>
      <w:lvlText w:val=""/>
      <w:lvlJc w:val="left"/>
      <w:pPr>
        <w:ind w:hanging="360" w:left="2160"/>
        <w:tabs>
          <w:tab w:val="left" w:pos="2160" w:leader="none"/>
        </w:tabs>
      </w:pPr>
      <w:rPr>
        <w:rFonts w:ascii="Wingdings" w:hAnsi="Wingdings"/>
      </w:rPr>
    </w:lvl>
    <w:lvl w:ilvl="3" w:tplc="4D60DDA2">
      <w:start w:val="1"/>
      <w:numFmt w:val="bullet"/>
      <w:suff w:val="tab"/>
      <w:lvlText w:val=""/>
      <w:lvlJc w:val="left"/>
      <w:pPr>
        <w:ind w:hanging="360" w:left="2880"/>
        <w:tabs>
          <w:tab w:val="left" w:pos="2880" w:leader="none"/>
        </w:tabs>
      </w:pPr>
      <w:rPr>
        <w:rFonts w:ascii="Symbol" w:hAnsi="Symbol"/>
      </w:rPr>
    </w:lvl>
    <w:lvl w:ilvl="4" w:tplc="57958B0F">
      <w:start w:val="1"/>
      <w:numFmt w:val="bullet"/>
      <w:suff w:val="tab"/>
      <w:lvlText w:val="o"/>
      <w:lvlJc w:val="left"/>
      <w:pPr>
        <w:ind w:hanging="360" w:left="3600"/>
        <w:tabs>
          <w:tab w:val="left" w:pos="3600" w:leader="none"/>
        </w:tabs>
      </w:pPr>
      <w:rPr>
        <w:rFonts w:ascii="Courier New" w:hAnsi="Courier New"/>
      </w:rPr>
    </w:lvl>
    <w:lvl w:ilvl="5" w:tplc="611DBB71">
      <w:start w:val="1"/>
      <w:numFmt w:val="bullet"/>
      <w:suff w:val="tab"/>
      <w:lvlText w:val=""/>
      <w:lvlJc w:val="left"/>
      <w:pPr>
        <w:ind w:hanging="360" w:left="4320"/>
        <w:tabs>
          <w:tab w:val="left" w:pos="4320" w:leader="none"/>
        </w:tabs>
      </w:pPr>
      <w:rPr>
        <w:rFonts w:ascii="Wingdings" w:hAnsi="Wingdings"/>
      </w:rPr>
    </w:lvl>
    <w:lvl w:ilvl="6" w:tplc="6FE273A5">
      <w:start w:val="1"/>
      <w:numFmt w:val="bullet"/>
      <w:suff w:val="tab"/>
      <w:lvlText w:val=""/>
      <w:lvlJc w:val="left"/>
      <w:pPr>
        <w:ind w:hanging="360" w:left="5040"/>
        <w:tabs>
          <w:tab w:val="left" w:pos="5040" w:leader="none"/>
        </w:tabs>
      </w:pPr>
      <w:rPr>
        <w:rFonts w:ascii="Symbol" w:hAnsi="Symbol"/>
      </w:rPr>
    </w:lvl>
    <w:lvl w:ilvl="7" w:tplc="00F1C5E4">
      <w:start w:val="1"/>
      <w:numFmt w:val="bullet"/>
      <w:suff w:val="tab"/>
      <w:lvlText w:val="o"/>
      <w:lvlJc w:val="left"/>
      <w:pPr>
        <w:ind w:hanging="360" w:left="5760"/>
        <w:tabs>
          <w:tab w:val="left" w:pos="5760" w:leader="none"/>
        </w:tabs>
      </w:pPr>
      <w:rPr>
        <w:rFonts w:ascii="Courier New" w:hAnsi="Courier New"/>
      </w:rPr>
    </w:lvl>
    <w:lvl w:ilvl="8" w:tplc="3A3F45D4">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283462F1">
      <w:start w:val="1"/>
      <w:numFmt w:val="bullet"/>
      <w:suff w:val="tab"/>
      <w:lvlText w:val=""/>
      <w:lvlJc w:val="left"/>
      <w:pPr>
        <w:ind w:hanging="360" w:left="1146"/>
      </w:pPr>
      <w:rPr>
        <w:rFonts w:ascii="Symbol" w:hAnsi="Symbol"/>
      </w:rPr>
    </w:lvl>
    <w:lvl w:ilvl="1" w:tplc="5C9F2A1D">
      <w:start w:val="1"/>
      <w:numFmt w:val="bullet"/>
      <w:suff w:val="tab"/>
      <w:lvlText w:val="o"/>
      <w:lvlJc w:val="left"/>
      <w:pPr>
        <w:ind w:hanging="360" w:left="1866"/>
      </w:pPr>
      <w:rPr>
        <w:rFonts w:ascii="Courier New" w:hAnsi="Courier New"/>
      </w:rPr>
    </w:lvl>
    <w:lvl w:ilvl="2" w:tplc="343C2876">
      <w:start w:val="1"/>
      <w:numFmt w:val="bullet"/>
      <w:suff w:val="tab"/>
      <w:lvlText w:val=""/>
      <w:lvlJc w:val="left"/>
      <w:pPr>
        <w:ind w:hanging="360" w:left="2586"/>
      </w:pPr>
      <w:rPr>
        <w:rFonts w:ascii="Wingdings" w:hAnsi="Wingdings"/>
      </w:rPr>
    </w:lvl>
    <w:lvl w:ilvl="3" w:tplc="40126901">
      <w:start w:val="1"/>
      <w:numFmt w:val="bullet"/>
      <w:suff w:val="tab"/>
      <w:lvlText w:val=""/>
      <w:lvlJc w:val="left"/>
      <w:pPr>
        <w:ind w:hanging="360" w:left="3306"/>
      </w:pPr>
      <w:rPr>
        <w:rFonts w:ascii="Symbol" w:hAnsi="Symbol"/>
      </w:rPr>
    </w:lvl>
    <w:lvl w:ilvl="4" w:tplc="3AE14F5F">
      <w:start w:val="1"/>
      <w:numFmt w:val="bullet"/>
      <w:suff w:val="tab"/>
      <w:lvlText w:val="o"/>
      <w:lvlJc w:val="left"/>
      <w:pPr>
        <w:ind w:hanging="360" w:left="4026"/>
      </w:pPr>
      <w:rPr>
        <w:rFonts w:ascii="Courier New" w:hAnsi="Courier New"/>
      </w:rPr>
    </w:lvl>
    <w:lvl w:ilvl="5" w:tplc="61305FFF">
      <w:start w:val="1"/>
      <w:numFmt w:val="bullet"/>
      <w:suff w:val="tab"/>
      <w:lvlText w:val=""/>
      <w:lvlJc w:val="left"/>
      <w:pPr>
        <w:ind w:hanging="360" w:left="4746"/>
      </w:pPr>
      <w:rPr>
        <w:rFonts w:ascii="Wingdings" w:hAnsi="Wingdings"/>
      </w:rPr>
    </w:lvl>
    <w:lvl w:ilvl="6" w:tplc="3BED60F4">
      <w:start w:val="1"/>
      <w:numFmt w:val="bullet"/>
      <w:suff w:val="tab"/>
      <w:lvlText w:val=""/>
      <w:lvlJc w:val="left"/>
      <w:pPr>
        <w:ind w:hanging="360" w:left="5466"/>
      </w:pPr>
      <w:rPr>
        <w:rFonts w:ascii="Symbol" w:hAnsi="Symbol"/>
      </w:rPr>
    </w:lvl>
    <w:lvl w:ilvl="7" w:tplc="7CD64310">
      <w:start w:val="1"/>
      <w:numFmt w:val="bullet"/>
      <w:suff w:val="tab"/>
      <w:lvlText w:val="o"/>
      <w:lvlJc w:val="left"/>
      <w:pPr>
        <w:ind w:hanging="360" w:left="6186"/>
      </w:pPr>
      <w:rPr>
        <w:rFonts w:ascii="Courier New" w:hAnsi="Courier New"/>
      </w:rPr>
    </w:lvl>
    <w:lvl w:ilvl="8" w:tplc="4042F917">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064B3607">
      <w:start w:val="1"/>
      <w:numFmt w:val="bullet"/>
      <w:suff w:val="tab"/>
      <w:lvlText w:val=""/>
      <w:lvlJc w:val="left"/>
      <w:pPr>
        <w:ind w:hanging="360" w:left="720"/>
        <w:tabs>
          <w:tab w:val="left" w:pos="720" w:leader="none"/>
        </w:tabs>
      </w:pPr>
      <w:rPr>
        <w:rFonts w:ascii="Symbol" w:hAnsi="Symbol"/>
      </w:rPr>
    </w:lvl>
    <w:lvl w:ilvl="1" w:tplc="0F674948">
      <w:start w:val="1"/>
      <w:numFmt w:val="bullet"/>
      <w:suff w:val="tab"/>
      <w:lvlText w:val="o"/>
      <w:lvlJc w:val="left"/>
      <w:pPr>
        <w:ind w:hanging="360" w:left="1440"/>
        <w:tabs>
          <w:tab w:val="left" w:pos="1440" w:leader="none"/>
        </w:tabs>
      </w:pPr>
      <w:rPr>
        <w:rFonts w:ascii="Courier New" w:hAnsi="Courier New"/>
      </w:rPr>
    </w:lvl>
    <w:lvl w:ilvl="2" w:tplc="5612DAA9">
      <w:start w:val="1"/>
      <w:numFmt w:val="bullet"/>
      <w:suff w:val="tab"/>
      <w:lvlText w:val=""/>
      <w:lvlJc w:val="left"/>
      <w:pPr>
        <w:ind w:hanging="360" w:left="2160"/>
        <w:tabs>
          <w:tab w:val="left" w:pos="2160" w:leader="none"/>
        </w:tabs>
      </w:pPr>
      <w:rPr>
        <w:rFonts w:ascii="Wingdings" w:hAnsi="Wingdings"/>
      </w:rPr>
    </w:lvl>
    <w:lvl w:ilvl="3" w:tplc="631E8FFB">
      <w:start w:val="1"/>
      <w:numFmt w:val="bullet"/>
      <w:suff w:val="tab"/>
      <w:lvlText w:val=""/>
      <w:lvlJc w:val="left"/>
      <w:pPr>
        <w:ind w:hanging="360" w:left="2880"/>
        <w:tabs>
          <w:tab w:val="left" w:pos="2880" w:leader="none"/>
        </w:tabs>
      </w:pPr>
      <w:rPr>
        <w:rFonts w:ascii="Symbol" w:hAnsi="Symbol"/>
      </w:rPr>
    </w:lvl>
    <w:lvl w:ilvl="4" w:tplc="5805BB6F">
      <w:start w:val="1"/>
      <w:numFmt w:val="bullet"/>
      <w:suff w:val="tab"/>
      <w:lvlText w:val="o"/>
      <w:lvlJc w:val="left"/>
      <w:pPr>
        <w:ind w:hanging="360" w:left="3600"/>
        <w:tabs>
          <w:tab w:val="left" w:pos="3600" w:leader="none"/>
        </w:tabs>
      </w:pPr>
      <w:rPr>
        <w:rFonts w:ascii="Courier New" w:hAnsi="Courier New"/>
      </w:rPr>
    </w:lvl>
    <w:lvl w:ilvl="5" w:tplc="44E04BCD">
      <w:start w:val="1"/>
      <w:numFmt w:val="bullet"/>
      <w:suff w:val="tab"/>
      <w:lvlText w:val=""/>
      <w:lvlJc w:val="left"/>
      <w:pPr>
        <w:ind w:hanging="360" w:left="4320"/>
        <w:tabs>
          <w:tab w:val="left" w:pos="4320" w:leader="none"/>
        </w:tabs>
      </w:pPr>
      <w:rPr>
        <w:rFonts w:ascii="Wingdings" w:hAnsi="Wingdings"/>
      </w:rPr>
    </w:lvl>
    <w:lvl w:ilvl="6" w:tplc="7AB5A1EE">
      <w:start w:val="1"/>
      <w:numFmt w:val="bullet"/>
      <w:suff w:val="tab"/>
      <w:lvlText w:val=""/>
      <w:lvlJc w:val="left"/>
      <w:pPr>
        <w:ind w:hanging="360" w:left="5040"/>
        <w:tabs>
          <w:tab w:val="left" w:pos="5040" w:leader="none"/>
        </w:tabs>
      </w:pPr>
      <w:rPr>
        <w:rFonts w:ascii="Symbol" w:hAnsi="Symbol"/>
      </w:rPr>
    </w:lvl>
    <w:lvl w:ilvl="7" w:tplc="1076494C">
      <w:start w:val="1"/>
      <w:numFmt w:val="bullet"/>
      <w:suff w:val="tab"/>
      <w:lvlText w:val="o"/>
      <w:lvlJc w:val="left"/>
      <w:pPr>
        <w:ind w:hanging="360" w:left="5760"/>
        <w:tabs>
          <w:tab w:val="left" w:pos="5760" w:leader="none"/>
        </w:tabs>
      </w:pPr>
      <w:rPr>
        <w:rFonts w:ascii="Courier New" w:hAnsi="Courier New"/>
      </w:rPr>
    </w:lvl>
    <w:lvl w:ilvl="8" w:tplc="7A53F81E">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088C13BC">
      <w:start w:val="1"/>
      <w:numFmt w:val="bullet"/>
      <w:suff w:val="tab"/>
      <w:lvlText w:val=""/>
      <w:lvlJc w:val="left"/>
      <w:pPr>
        <w:ind w:hanging="360" w:left="936"/>
      </w:pPr>
      <w:rPr>
        <w:rFonts w:ascii="Symbol" w:hAnsi="Symbol"/>
      </w:rPr>
    </w:lvl>
    <w:lvl w:ilvl="1" w:tplc="28670EEC">
      <w:start w:val="1"/>
      <w:numFmt w:val="bullet"/>
      <w:suff w:val="tab"/>
      <w:lvlText w:val="o"/>
      <w:lvlJc w:val="left"/>
      <w:pPr>
        <w:ind w:hanging="360" w:left="1656"/>
      </w:pPr>
      <w:rPr>
        <w:rFonts w:ascii="Courier New" w:hAnsi="Courier New"/>
      </w:rPr>
    </w:lvl>
    <w:lvl w:ilvl="2" w:tplc="41A7A786">
      <w:start w:val="1"/>
      <w:numFmt w:val="bullet"/>
      <w:suff w:val="tab"/>
      <w:lvlText w:val=""/>
      <w:lvlJc w:val="left"/>
      <w:pPr>
        <w:ind w:hanging="360" w:left="2376"/>
      </w:pPr>
      <w:rPr>
        <w:rFonts w:ascii="Wingdings" w:hAnsi="Wingdings"/>
      </w:rPr>
    </w:lvl>
    <w:lvl w:ilvl="3" w:tplc="315D6729">
      <w:start w:val="1"/>
      <w:numFmt w:val="bullet"/>
      <w:suff w:val="tab"/>
      <w:lvlText w:val=""/>
      <w:lvlJc w:val="left"/>
      <w:pPr>
        <w:ind w:hanging="360" w:left="3096"/>
      </w:pPr>
      <w:rPr>
        <w:rFonts w:ascii="Symbol" w:hAnsi="Symbol"/>
      </w:rPr>
    </w:lvl>
    <w:lvl w:ilvl="4" w:tplc="6CDC6A62">
      <w:start w:val="1"/>
      <w:numFmt w:val="bullet"/>
      <w:suff w:val="tab"/>
      <w:lvlText w:val="o"/>
      <w:lvlJc w:val="left"/>
      <w:pPr>
        <w:ind w:hanging="360" w:left="3816"/>
      </w:pPr>
      <w:rPr>
        <w:rFonts w:ascii="Courier New" w:hAnsi="Courier New"/>
      </w:rPr>
    </w:lvl>
    <w:lvl w:ilvl="5" w:tplc="6AB36F5D">
      <w:start w:val="1"/>
      <w:numFmt w:val="bullet"/>
      <w:suff w:val="tab"/>
      <w:lvlText w:val=""/>
      <w:lvlJc w:val="left"/>
      <w:pPr>
        <w:ind w:hanging="360" w:left="4536"/>
      </w:pPr>
      <w:rPr>
        <w:rFonts w:ascii="Wingdings" w:hAnsi="Wingdings"/>
      </w:rPr>
    </w:lvl>
    <w:lvl w:ilvl="6" w:tplc="2DDBA502">
      <w:start w:val="1"/>
      <w:numFmt w:val="bullet"/>
      <w:suff w:val="tab"/>
      <w:lvlText w:val=""/>
      <w:lvlJc w:val="left"/>
      <w:pPr>
        <w:ind w:hanging="360" w:left="5256"/>
      </w:pPr>
      <w:rPr>
        <w:rFonts w:ascii="Symbol" w:hAnsi="Symbol"/>
      </w:rPr>
    </w:lvl>
    <w:lvl w:ilvl="7" w:tplc="22AC2B56">
      <w:start w:val="1"/>
      <w:numFmt w:val="bullet"/>
      <w:suff w:val="tab"/>
      <w:lvlText w:val="o"/>
      <w:lvlJc w:val="left"/>
      <w:pPr>
        <w:ind w:hanging="360" w:left="5976"/>
      </w:pPr>
      <w:rPr>
        <w:rFonts w:ascii="Courier New" w:hAnsi="Courier New"/>
      </w:rPr>
    </w:lvl>
    <w:lvl w:ilvl="8" w:tplc="05C096A0">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04603B80">
      <w:start w:val="0"/>
      <w:numFmt w:val="bullet"/>
      <w:suff w:val="tab"/>
      <w:lvlText w:val="-"/>
      <w:lvlJc w:val="left"/>
      <w:pPr>
        <w:ind w:hanging="360" w:left="936"/>
      </w:pPr>
      <w:rPr>
        <w:rFonts w:ascii="Courier New" w:hAnsi="Courier New"/>
      </w:rPr>
    </w:lvl>
    <w:lvl w:ilvl="1" w:tplc="0094C020">
      <w:start w:val="1"/>
      <w:numFmt w:val="bullet"/>
      <w:suff w:val="tab"/>
      <w:lvlText w:val="o"/>
      <w:lvlJc w:val="left"/>
      <w:pPr>
        <w:ind w:hanging="360" w:left="1656"/>
      </w:pPr>
      <w:rPr>
        <w:rFonts w:ascii="Courier New" w:hAnsi="Courier New"/>
      </w:rPr>
    </w:lvl>
    <w:lvl w:ilvl="2" w:tplc="458B473C">
      <w:start w:val="1"/>
      <w:numFmt w:val="bullet"/>
      <w:suff w:val="tab"/>
      <w:lvlText w:val=""/>
      <w:lvlJc w:val="left"/>
      <w:pPr>
        <w:ind w:hanging="360" w:left="2376"/>
      </w:pPr>
      <w:rPr>
        <w:rFonts w:ascii="Wingdings" w:hAnsi="Wingdings"/>
      </w:rPr>
    </w:lvl>
    <w:lvl w:ilvl="3" w:tplc="5B2FE801">
      <w:start w:val="1"/>
      <w:numFmt w:val="bullet"/>
      <w:suff w:val="tab"/>
      <w:lvlText w:val=""/>
      <w:lvlJc w:val="left"/>
      <w:pPr>
        <w:ind w:hanging="360" w:left="3096"/>
      </w:pPr>
      <w:rPr>
        <w:rFonts w:ascii="Symbol" w:hAnsi="Symbol"/>
      </w:rPr>
    </w:lvl>
    <w:lvl w:ilvl="4" w:tplc="5E6FC2F6">
      <w:start w:val="1"/>
      <w:numFmt w:val="bullet"/>
      <w:suff w:val="tab"/>
      <w:lvlText w:val="o"/>
      <w:lvlJc w:val="left"/>
      <w:pPr>
        <w:ind w:hanging="360" w:left="3816"/>
      </w:pPr>
      <w:rPr>
        <w:rFonts w:ascii="Courier New" w:hAnsi="Courier New"/>
      </w:rPr>
    </w:lvl>
    <w:lvl w:ilvl="5" w:tplc="46242AFB">
      <w:start w:val="1"/>
      <w:numFmt w:val="bullet"/>
      <w:suff w:val="tab"/>
      <w:lvlText w:val=""/>
      <w:lvlJc w:val="left"/>
      <w:pPr>
        <w:ind w:hanging="360" w:left="4536"/>
      </w:pPr>
      <w:rPr>
        <w:rFonts w:ascii="Wingdings" w:hAnsi="Wingdings"/>
      </w:rPr>
    </w:lvl>
    <w:lvl w:ilvl="6" w:tplc="5AF99D55">
      <w:start w:val="1"/>
      <w:numFmt w:val="bullet"/>
      <w:suff w:val="tab"/>
      <w:lvlText w:val=""/>
      <w:lvlJc w:val="left"/>
      <w:pPr>
        <w:ind w:hanging="360" w:left="5256"/>
      </w:pPr>
      <w:rPr>
        <w:rFonts w:ascii="Symbol" w:hAnsi="Symbol"/>
      </w:rPr>
    </w:lvl>
    <w:lvl w:ilvl="7" w:tplc="1F7F2DCD">
      <w:start w:val="1"/>
      <w:numFmt w:val="bullet"/>
      <w:suff w:val="tab"/>
      <w:lvlText w:val="o"/>
      <w:lvlJc w:val="left"/>
      <w:pPr>
        <w:ind w:hanging="360" w:left="5976"/>
      </w:pPr>
      <w:rPr>
        <w:rFonts w:ascii="Courier New" w:hAnsi="Courier New"/>
      </w:rPr>
    </w:lvl>
    <w:lvl w:ilvl="8" w:tplc="0F480767">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42BAEEB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2012-12-13T15:00:00Z</dcterms:created>
  <cp:lastModifiedBy>Ethan Puglia</cp:lastModifiedBy>
  <cp:lastPrinted>2012-12-04T23:49:00Z</cp:lastPrinted>
  <dcterms:modified xsi:type="dcterms:W3CDTF">2019-03-28T17:33:08Z</dcterms:modified>
  <cp:revision>5</cp:revision>
  <dc:title>PROYECTO DE ORDENANZA VIOLENCIA FAMILIAR</dc:title>
</cp:coreProperties>
</file>