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7142B1" Type="http://schemas.openxmlformats.org/officeDocument/2006/relationships/officeDocument" Target="/word/document.xml" /><Relationship Id="coreR2F7142B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9459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431/I/08 iniciado por el Sr. Torres, Gerónimo Enrique;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Gerónimo Enrique Torres solicita  la eximición de la deuda de Tasa por Servicios a la Propiedad correspondiente al inmueble Cuenta Nº 00002945;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inserta en el sistema productivo a través del trabajo informal con ingresos económicos variables;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poseen obra social por medio de su hija que no convive con ellos;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menor de los hijos  se encuentra dentro del sistema educativo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encuentran ubicados por debajo de la línea de pobreza que no cubre la canasta básico total;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4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no prescripta y las cuotas correspondientes al año 2013 de Tasa por Servicio a la Propiedad correspondientes al inmueble Cuenta Nº 00002945.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DAR </w:t>
      </w:r>
      <w:r>
        <w:rPr>
          <w:rStyle w:val="C3"/>
          <w:sz w:val="24"/>
        </w:rPr>
        <w:t>de baja los períodos prescriptos.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pagos acorde a las posibilidades del contribuyente por los gastos y honorarios generados en la procuración del cobro de la deuda.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CUATRO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C09E1B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B9B1E9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05EC2B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70D54F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87EFA7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75C0A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DB4717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EEB7E4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65A7AE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D82966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B8FD48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AF99A9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480987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0444B4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70BB6C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FBF535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6D3675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3313F7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6A16D6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F556AD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B64D4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4E708A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47DC3C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1AC77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2ED2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EFF53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9BCDE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C7C521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FD99DF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064F39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BCC1C5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D9C19E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281EBD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6B7CDA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774A10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8D2174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BA25AC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7CF66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C727A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DC5B3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67B748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1D4A6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5C4457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CD1EF9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FC4C0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E5C812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DCF46B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2EF0A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3471A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2E7228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23908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37394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311D1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DA5B0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D09360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722DA1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1D5BD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43FB4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DE83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E8F054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D9F3C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3820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11E0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5F5885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B67B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DF3BA9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77AFB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C8CAD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CFAA4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39A07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1CF89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15670F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26A18D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C5123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D9F7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99902E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22C3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ABD43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81E7C6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D252A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20AF7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86CDD3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B47E06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CF27C7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C41641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394E41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36AFCD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4DC3B9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9AE979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051C7F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1B4BB7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B5E607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A9E743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238225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D02687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543551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B0B6A0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FCEBE2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B1B748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A08916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2013-04-05T13:16:00Z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