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13935F" Type="http://schemas.openxmlformats.org/officeDocument/2006/relationships/officeDocument" Target="/word/document.xml" /><Relationship Id="coreR3713935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9489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841/08 iniciado por la Sra. Sánchez Francisca;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Tasa por Servicios a la Propiedad – Cuenta Nº  00012991;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uniparental siendo la solicitante jubilada;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inmueble donde habita es construcción del Departamento Provincial de la Vivienda;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 acuerdo a los ingresos económicos obtenidos se ubica sobre la línea de pobreza;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</w:t>
      </w: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Que evaluado el Expediente por Comisión de Hacienda, la misma emite despacho favorable, despacho aprobado por unanimidad en sesión del día 20 de Mayo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 l</w:t>
      </w:r>
      <w:r>
        <w:rPr>
          <w:rStyle w:val="C3"/>
          <w:rFonts w:ascii="Courier New" w:hAnsi="Courier New"/>
        </w:rPr>
        <w:t xml:space="preserve">a deuda que a la fecha de promulgación de la presente mantiene con el Municipio en concepto de Tasas por Servicios a la Propiedad el inmueble Cuenta Nº 00012991.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>Otorgar a la Cuenta Nº 00012991 el beneficio correspondiente según lo establecido en el Art. 80 inc. 4 de la Ordenanza Nº 9436.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Sr. Intendente Municipal interceda ante el o los procuradores actuantes a fin de dejar sin efecto los juicios iniciados y los honorarios generados.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VEINTE DÍAS DEL MES DE MAYO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16EFD7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B9B5A4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C51071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1090D5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9CDBDF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288029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8AAE07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D256CC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357EA9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4BD5D7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8413ED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AEF3D8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7A9748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B468ED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ABA301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85E0D2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A1102D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F4AF51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C7AED6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00A4F3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A1FCEF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25099D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3D65AD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1516EA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BC579A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48A21C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91E8CA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14D979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DCE5556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24B7BA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3FE094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CF427C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A1E849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6FEDFC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0D4B3D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A10C461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75A2F4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06BE57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191578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81458D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17793F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625582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C7D6F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60A6CF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DA9933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3B09B7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659AD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801BB1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1FD9E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6DB29B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6C2015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C3C9B6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2D7973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3A2E04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1EC97F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F1E649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C5007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FF986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54394A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439D2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96975F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75D49E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F57187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10C6FE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0BF552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B4D171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0D0B8E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0AA94C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A71DB0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0A96BB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103DEE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9A51E5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DB99D8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466959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E92BB3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FA77C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88C2E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CBEDD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A7DC7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814DE3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E2486E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11CD28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72DBEA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6F32B9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B897A4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7C16DD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A1C919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67BA45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51248D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1B6503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24BC4E9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C5A96E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B2850D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C4DBB6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EAAE2D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A1A4B1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6CE40B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3BB681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54B18C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25C7C2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2013-05-21T13:50:00Z</dcterms:created>
  <cp:lastModifiedBy>Ethan Puglia</cp:lastModifiedBy>
  <cp:lastPrinted>2013-03-12T15:32:00Z</cp:lastPrinted>
  <dcterms:modified xsi:type="dcterms:W3CDTF">2019-03-28T17:33:10Z</dcterms:modified>
  <cp:revision>6</cp:revision>
  <dc:title>PROYECTO DE ORDENANZA VIOLENCIA FAMILIAR</dc:title>
</cp:coreProperties>
</file>