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C4F3ED" Type="http://schemas.openxmlformats.org/officeDocument/2006/relationships/officeDocument" Target="/word/document.xml" /><Relationship Id="coreR61C4F3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9497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602/08 iniciado por la Sra. Gómez Elsa Verónica;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Servicios a la Propiedad – Cuenta Nº 0010917;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numeroso, con ingresos que provienen de changas de la construcción;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recibe el módulo alimentario;</w:t>
      </w:r>
    </w:p>
    <w:p>
      <w:pPr>
        <w:spacing w:beforeAutospacing="1" w:afterAutospacing="1"/>
        <w:ind w:firstLine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3 de Junio de 2013.</w:t>
      </w: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un plan de pagos a valores históricos de la deuda que en concepto de Tasa por Servicios a la Propiedad mantiene con el municipio el inmueble Cuenta Nº 0010917 hasta el día de la fecha en cuotas cuyos valores no superen los pesos cincuenta ($50).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del plan de pago, hará caducar en forma inmediata el beneficio otorgado.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TRES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EB121E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2EC991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CEDB72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C80EAD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1289B4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7DCC82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153F01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6A7268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C7F537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757C9D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634CBE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4352EA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AB875F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C89109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6990C7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273D96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6E2AF7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BF0571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735728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011362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B9F9D1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A7FD38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F4E737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A52A6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B4A56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6A9D21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E0303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E65E67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5BBACB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E0FBF2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4BE476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3678D1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FC0334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7ED308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85182F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5AA379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90F1F8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943C15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3EF39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E97C2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1579BB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F3C88C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427DE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3FB1D5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A91A12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0B9847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25DA7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49936A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67762E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5F7883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1F325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32768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E0F63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7791CB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2D159F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4314E6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39E25A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C488DB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6CC46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7EC92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FC97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2EE0A9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EB7AD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E6F954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299826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CD3ED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474FC6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2CB467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4378E9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EED5D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964BAD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D9EEE1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BB1647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04BF6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B99B6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63144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F3D55A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53572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13894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FB21F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183F7A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046F98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7EE849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FC4248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0F08CD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F8BD1E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98696D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847168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51BD68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420349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20C11E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CC692D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2777BF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5C02A6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3ECE42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E69912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E510EF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CD2E89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1619AE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7C4625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2013-06-04T13:16:00Z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