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1F6B0B" Type="http://schemas.openxmlformats.org/officeDocument/2006/relationships/officeDocument" Target="/word/document.xml" /><Relationship Id="coreR1B1F6B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1024/13 iniciado por el Sr. Lluch Joaquín Antonio;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deuda de Tasas por Servicios a la Propiedad - Cuenta Nº 00003112;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unipersonal que percibe una pensión no contributiva debido a que presenta problemas de salud;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 un inmueble de propiedad de su abuelo;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mantiene con el municipio hasta la fecha de promulgación de la presente en concepto de Tasa por Servicios a la Propiedad el inmueble Cuenta Nº 00003112. 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EXIMIR </w:t>
      </w:r>
      <w:r>
        <w:rPr>
          <w:rStyle w:val="C3"/>
          <w:sz w:val="24"/>
        </w:rPr>
        <w:t>las cuotas restantes del año 2013 y las correspondientes al año 2014 por el mismo concepto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9BDD16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683402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FD7B35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1A2E47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E5B2D1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5BC996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AC8B6C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96EEB9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D20DD8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F12FE2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E65955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C219D9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9C67C2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16CEFC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DF3302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7E6DB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4A530B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1C8BBA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6D7A4A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205A3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D1FCF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E5D0F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9822D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3FDAC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6B9F6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ECCE8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A1DC3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E14FBE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65E96D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5BD1CA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43888C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D7DAA8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C70AB0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EF62C3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AA99AB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FA74B9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3CD997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66601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9A693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BDE221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0F497B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6FA5C3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12FFCE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CEC9C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02A167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D4F98D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0367C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13F84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D12DD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54E5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8C0B0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D4A42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EFEC5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6C71D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79A5D2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D8017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EB1E5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A97D99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E8EEE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6E5E8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1ABD3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B3BAE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1054B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763C0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DA75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0E7EAC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B0F38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D050F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C3550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4BE48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B0D44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3ED19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A2E527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F9828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2BC37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D7A0B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B5D50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C9590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515C44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6A5DB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E967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68DE3E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943CF1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109B15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931119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563E4A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68DBE2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E043A3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75BD00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D1994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0BC2E4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935C0D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07D712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2C0BA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C365E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440DDD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3EA078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9CC3C0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5F4556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F422BB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2013-10-08T12:54:00Z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