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278FDD" Type="http://schemas.openxmlformats.org/officeDocument/2006/relationships/officeDocument" Target="/word/document.xml" /><Relationship Id="coreR36278F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1689/13 iniciado por la Sra. Mary Isabel Gomez solicitando pensión municipal;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una pensión debido a los problemas de salud que padece que le impiden desarrollarse laboralmente;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 grupo familiar con recursos escasos e inestables;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reúne los requisitos para acceder a una pensión municipal;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Legislación General, la misma emite despacho favorable, despacho aprobado por unanimidad en sesión del día 28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una pensión municipal por incapacidad a la Sra. Mary Isabel Gomez, D.N.I. Nº 17.780.759 domiciliada en la calle Volta Nº 844, mientras no perciba otro beneficio previsional.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26C348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418B6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8947B0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9C024D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9659A1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7129CB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0B77A2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C2CAEB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20EDAE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FB82D0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E4B6A3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8168C6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A20C3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3CF0A5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61BDFA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D8DF67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7B30B1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0AAC5F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AAAC5E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22672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15D5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F6617D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54020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7EFC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6461F3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3639E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9594C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6B7D28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A3F876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28CAB5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0952E4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4DC562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9BAD0A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876B4C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5B8560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84E424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4E79C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46F4C0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974A8D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CEB943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33F84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9F3C4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35E9B2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120899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B4765D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1F729A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ED93A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F5C00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36CD2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F4EA2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AA14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5C25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4FC40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7634B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CA41B8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061CA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ED8A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157FE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7A06A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2F603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7D07E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FFA8A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ED28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F82309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22FFC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96F150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E5BBBC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D2B57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E16B55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CD9E6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83F7C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43C00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7361D2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BF32A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EE6FE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7698E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077D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33786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E37963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4EF58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48A73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89FD4B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781055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44A9E3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4E2981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639085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D8C932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D449CE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D29A3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2B2396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F60B8D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638FAE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0F5465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D4549A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E6E8C4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3450A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5B214F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3DC6B9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1FD8AD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1D850D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2013-10-29T13:31:00Z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