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8923B0E" Type="http://schemas.openxmlformats.org/officeDocument/2006/relationships/officeDocument" Target="/word/document.xml" /><Relationship Id="coreR78923B0E"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r>
        <w:rPr>
          <w:rStyle w:val="C3"/>
          <w:rFonts w:ascii="Courier New" w:hAnsi="Courier New"/>
        </w:rPr>
        <w:t xml:space="preserve">ORDENANZA  Nº  5530</w:t>
      </w: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La nota presentada por la Delegada del Movimiento Literario Noches de Poesías solicitando colaboración del Municipio para afrontar gastos pendientes ocasionados con motivo de la realización del Segundo Encuentro Provincial de Poetas y Escritores;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ind w:left="709"/>
        <w:jc w:val="center"/>
        <w:rPr>
          <w:rStyle w:val="C3"/>
          <w:rFonts w:ascii="Courier New" w:hAnsi="Courier New"/>
          <w:sz w:val="24"/>
        </w:rPr>
      </w:pPr>
    </w:p>
    <w:p>
      <w:pPr>
        <w:pStyle w:val="P6"/>
        <w:rPr>
          <w:rStyle w:val="C3"/>
          <w:rFonts w:ascii="Courier New" w:hAnsi="Courier New"/>
        </w:rPr>
      </w:pPr>
      <w:r>
        <w:rPr>
          <w:rStyle w:val="C3"/>
          <w:rFonts w:ascii="Courier New" w:hAnsi="Courier New"/>
        </w:rPr>
        <w:t>Que en octubre de 2001 se realizó en la Casa de la Cultura el Segundo Encuentro Provincial de Poetas y Escritores, encuentro de gran importancia cultural al que concurren poetas y escritores de toda la Provincia y de Provincias vecinas;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eventos de esta naturaleza merecen del apoyo municipal, teniendo en cuenta el esfuerzo realizado por sus organizadores;</w:t>
      </w:r>
    </w:p>
    <w:p>
      <w:pPr>
        <w:pStyle w:val="P6"/>
        <w:rPr>
          <w:rStyle w:val="C3"/>
          <w:rFonts w:ascii="Courier New" w:hAnsi="Courier New"/>
        </w:rPr>
      </w:pPr>
    </w:p>
    <w:p>
      <w:pPr>
        <w:ind w:left="709"/>
        <w:jc w:val="both"/>
        <w:rPr>
          <w:rStyle w:val="C3"/>
          <w:rFonts w:ascii="Courier New" w:hAnsi="Courier New"/>
          <w:sz w:val="24"/>
        </w:rPr>
      </w:pPr>
      <w:r>
        <w:rPr>
          <w:rStyle w:val="C3"/>
          <w:rFonts w:ascii="Courier New" w:hAnsi="Courier New"/>
          <w:sz w:val="24"/>
        </w:rPr>
        <w:t>Que evaluada la petición en Sesión de fecha 21 de marzo de 2002, se resuelve por unanimidad acceder a otorgar una colaboración.</w:t>
      </w:r>
    </w:p>
    <w:p>
      <w:pPr>
        <w:ind w:left="709"/>
        <w:jc w:val="both"/>
        <w:rPr>
          <w:rStyle w:val="C3"/>
          <w:rFonts w:ascii="Courier New" w:hAnsi="Courier New"/>
          <w:sz w:val="24"/>
        </w:rPr>
      </w:pPr>
    </w:p>
    <w:p>
      <w:pPr>
        <w:ind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OTORGAR </w:t>
      </w:r>
      <w:r>
        <w:rPr>
          <w:rStyle w:val="C3"/>
          <w:rFonts w:ascii="Courier New" w:hAnsi="Courier New"/>
          <w:sz w:val="24"/>
        </w:rPr>
        <w:t>una ayuda económica por única vez de PESOS CUATROCIENTOS ($ 400.-) al Movimiento Literario Argentino Noches de Poesía, para afrontar gastos ocasionados por la organización del Segundo Encuentro Provincial de Poetas y Escritores, pagaderos en dos (2) cuotas de PESOS DOSCIENTOS ($ 200.-) cada una.</w:t>
      </w:r>
    </w:p>
    <w:p>
      <w:pPr>
        <w:ind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IMPUTAR</w:t>
      </w:r>
      <w:r>
        <w:rPr>
          <w:rStyle w:val="C3"/>
          <w:rFonts w:ascii="Courier New" w:hAnsi="Courier New"/>
          <w:sz w:val="24"/>
        </w:rPr>
        <w:t xml:space="preserve"> el monto establecido en el Art. 1 a la Partida Aportes a Instituciones Intermedias del Honorable Concejo Deliberante Nº 02.1.3.02.28.</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VEINTIUN DIAS DEL MES DE MARZO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2002-03-25T11:19:00Z</dcterms:created>
  <cp:lastModifiedBy>Ethan Puglia</cp:lastModifiedBy>
  <cp:lastPrinted>2002-03-25T11:46:00Z</cp:lastPrinted>
  <dcterms:modified xsi:type="dcterms:W3CDTF">2019-03-28T17:33:37Z</dcterms:modified>
  <cp:revision>13</cp:revision>
  <dc:title>ORDENANZA  Nº  5354</dc:title>
</cp:coreProperties>
</file>