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FC634CF" Type="http://schemas.openxmlformats.org/officeDocument/2006/relationships/officeDocument" Target="/word/document.xml" /><Relationship Id="coreR2FC634C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557</w:t>
      </w:r>
      <w:r>
        <w:rPr>
          <w:rStyle w:val="C3"/>
          <w:b w:val="1"/>
          <w:sz w:val="24"/>
          <w:u w:val="single"/>
        </w:rPr>
        <w:t>7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El  Expediente Nº 140/I/02 iniciado con nota de la Sra. Norma Antonia Vargas solicitando abonar en cuotas deuda que mantiene con el Municipio en concepto de Tasa por Servicios de Inspección General e Higiene y exención del veinte por ciento (20%) que debería abonar como anticipo; y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la solicitante ofrece abonar su deuda en veinte (20) cuotas;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Que, el comercio fue objeto de un robo, según consta en exposición policial de fecha 11 de enero de 2002, y que según la solicitante, fue el motivo por el cual debió cerrar definitivamente el negocio;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evaluado el contenido del Expediente por Comisión de Hacienda, la misma emite despacho accediendo a incluir en el plan de pagos el veinte por ciento (20%) de anticipo, despacho aprobado por unanimidad en Sesión de fecha 16 de mayo de 2002.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U</w:t>
      </w:r>
      <w:r>
        <w:rPr>
          <w:rStyle w:val="C3"/>
          <w:b w:val="1"/>
          <w:sz w:val="24"/>
        </w:rPr>
        <w:t>T</w:t>
      </w:r>
      <w:r>
        <w:rPr>
          <w:rStyle w:val="C3"/>
          <w:b w:val="1"/>
          <w:sz w:val="24"/>
        </w:rPr>
        <w:t>O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Z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al Departamento Ejecutivo a incluir en plan de pagos a suscribir por la Sra. Norma Antonia Vargas, el veinte por ciento (20%) de anticipo que debería abonar para dar de baja al Comercio Legajo Nº 7675.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DIECISEIS DIAS DEL MES DE MAYO DEL AÑO DOS MIL DOS.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2002-05-21T12:50:00Z</dcterms:created>
  <cp:lastModifiedBy>Ethan Puglia</cp:lastModifiedBy>
  <cp:lastPrinted>2002-05-21T12:48:00Z</cp:lastPrinted>
  <dcterms:modified xsi:type="dcterms:W3CDTF">2019-03-28T17:33:38Z</dcterms:modified>
  <cp:revision>7</cp:revision>
  <dc:title>1¾   «        M</dc:title>
</cp:coreProperties>
</file>