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01CA7A6" Type="http://schemas.openxmlformats.org/officeDocument/2006/relationships/officeDocument" Target="/word/document.xml" /><Relationship Id="coreR201CA7A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5583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Elena María Oros solicitando autorización para la instalación de un  quiosco de venta de diarios y revistas, en Av. del Libertador esq. Cuyo;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autorización ya que ésta sería su única fuente de ingresos para el sustento de su familia;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Que evaluada la situación planteada por Comisión de Obras Públicas y verificado el lugar, la misma emite despacho accediendo a lo solicitado, despacho aprobado por unanimidad en  Sesión de fecha 16 de mayo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AUTORIZAR </w:t>
      </w:r>
      <w:r>
        <w:rPr>
          <w:rStyle w:val="C3"/>
          <w:rFonts w:ascii="Courier New" w:hAnsi="Courier New"/>
          <w:sz w:val="24"/>
        </w:rPr>
        <w:t>en forma precaria y provisoria a la Sra. Elena Oros, D.N.I. Nº 22.288.583 a instalar un quiosco de venta de Diarios y revistas en la vereda de Av. del Libertador esq. Cuyo, en el lugar que determine el área competente del Departamento Ejecutivo, debiendo mantenerse el lugar en buenas condiciones de higiene.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DIECISEIS DIAS DEL MES DE MAYO DEL AÑO DOS MIL DOS.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2002-05-24T14:06:00Z</dcterms:created>
  <cp:lastModifiedBy>Ethan Puglia</cp:lastModifiedBy>
  <cp:lastPrinted>2002-05-24T16:12:00Z</cp:lastPrinted>
  <dcterms:modified xsi:type="dcterms:W3CDTF">2019-03-28T17:33:38Z</dcterms:modified>
  <cp:revision>10</cp:revision>
  <dc:title>ORDENANZA  Nº  5354</dc:title>
</cp:coreProperties>
</file>