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78161D1" Type="http://schemas.openxmlformats.org/officeDocument/2006/relationships/officeDocument" Target="/word/document.xml" /><Relationship Id="coreR778161D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5594</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nota presentada por el Sr. Gabriel Horacio Valdéz  poniendo en conocimiento del Honorable Concejo Deliberante la realización de un emprendimiento turístico a llevar a cabo en Barrio El Golf y solicitando exenciones sobre el mismo;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trata de la realización de un complejo turístico que comprende la construcción de cinco (5) cabañas, salón de usos múltiples, cancha para deportes, pileta de natación y quincho;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 un emprendimiento sumamente importante para nuestra ciudad, realizado con sacrificio por un vecino que apuesta al desarrollo de esta zona;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solicita exención de tasas y excepción al Código de Edificación dadas la características del emprendimiento a realizar;</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evaluadas las peticiones y el proyecto por el Concejo en Comisión, el mismo emite despacho aprobando lo solicitado, despacho aprobado por unanimidad en sesión de fecha 23 de mayo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por vía de excepción la construcción de cabañas con retiro menor al establecido por el Código de Edificación en la zona de Barrio El Golf, pudiendo disminuirse hasta en dos metros (2 m.)del retiro exigido, por la construcción a realizar en calle Las Rosas, Mz. Of. F – Lote Of. a – Parcela Municipal Nº 5812.</w:t>
      </w:r>
    </w:p>
    <w:p>
      <w:pPr>
        <w:ind w:hanging="709" w:left="709"/>
        <w:jc w:val="right"/>
        <w:rPr>
          <w:rStyle w:val="C3"/>
          <w:rFonts w:ascii="Courier New" w:hAnsi="Courier New"/>
          <w:sz w:val="24"/>
        </w:rPr>
      </w:pPr>
      <w:r>
        <w:rPr>
          <w:rStyle w:val="C3"/>
          <w:rFonts w:ascii="Courier New" w:hAnsi="Courier New"/>
          <w:sz w:val="24"/>
        </w:rPr>
        <w:t>...///</w:t>
      </w: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rPr>
          <w:rStyle w:val="C3"/>
          <w:rFonts w:ascii="Courier New" w:hAnsi="Courier New"/>
          <w:sz w:val="24"/>
        </w:rPr>
      </w:pPr>
      <w:r>
        <w:rPr>
          <w:rStyle w:val="C3"/>
          <w:rFonts w:ascii="Courier New" w:hAnsi="Courier New"/>
          <w:sz w:val="24"/>
        </w:rPr>
        <w:t>...///2.-</w:t>
      </w:r>
    </w:p>
    <w:p>
      <w:pPr>
        <w:ind w:hanging="709" w:left="709"/>
        <w:rPr>
          <w:rStyle w:val="C3"/>
          <w:rFonts w:ascii="Courier New" w:hAnsi="Courier New"/>
          <w:sz w:val="24"/>
        </w:rPr>
      </w:pPr>
    </w:p>
    <w:p>
      <w:pPr>
        <w:ind w:hanging="709" w:left="709"/>
        <w:rPr>
          <w:rStyle w:val="C3"/>
          <w:rFonts w:ascii="Courier New" w:hAnsi="Courier New"/>
          <w:sz w:val="24"/>
        </w:rPr>
      </w:pPr>
    </w:p>
    <w:p>
      <w:pPr>
        <w:ind w:hanging="709" w:left="709"/>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sz w:val="24"/>
        </w:rPr>
        <w:t xml:space="preserve"> </w:t>
      </w:r>
      <w:r>
        <w:rPr>
          <w:rStyle w:val="C3"/>
          <w:rFonts w:ascii="Courier New" w:hAnsi="Courier New"/>
          <w:b w:val="1"/>
          <w:sz w:val="24"/>
        </w:rPr>
        <w:t>EXIMIR</w:t>
      </w:r>
      <w:r>
        <w:rPr>
          <w:rStyle w:val="C3"/>
          <w:rFonts w:ascii="Courier New" w:hAnsi="Courier New"/>
          <w:sz w:val="24"/>
        </w:rPr>
        <w:t xml:space="preserve"> al mismo emprendimiento, del pago de los Derechos de Construcción que pudieren corresponder.</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EXIMIR </w:t>
      </w:r>
      <w:r>
        <w:rPr>
          <w:rStyle w:val="C3"/>
          <w:rFonts w:ascii="Courier New" w:hAnsi="Courier New"/>
          <w:sz w:val="24"/>
        </w:rPr>
        <w:t>en un cien por cien (100%) la Tasa por Servicios de Inspección General e Higiene por un plazo de cinco (5) años a contar de la fecha de sanción de la presente, a la explotación comercial que realiza y a realizar por el Sr. Gabriel Horacio Valdez en su emprendimiento, pudiendo extenderse la eximición por otro plazo de cinco (5) años más, previa verificación de la realización de las obras.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MANTENER </w:t>
      </w:r>
      <w:r>
        <w:rPr>
          <w:rStyle w:val="C3"/>
          <w:rFonts w:ascii="Courier New" w:hAnsi="Courier New"/>
          <w:sz w:val="24"/>
        </w:rPr>
        <w:t>el monto actual que tributan en concepto de Tasa por Servicios a la Propiedad, los inmuebles afectados al Emprendimiento Turístico a llevar a cabo por el Sr. Gabriel Valdez, por un término de cinco (5) años, con opción a mantener dicho monto por cinco (5) años más, previa verificación de realización de las obras; quedando así exento del pago de los incrementos que podrían resultar por mejoras por construcción, no así de cualquier incremento general de Tasas que pudieran producirse en el plazo antes establecido.</w:t>
      </w:r>
    </w:p>
    <w:p>
      <w:pPr>
        <w:ind w:hanging="709" w:left="709"/>
        <w:jc w:val="both"/>
        <w:rPr>
          <w:rStyle w:val="C3"/>
          <w:rFonts w:ascii="Courier New" w:hAnsi="Courier New"/>
          <w:b w:val="1"/>
          <w:sz w:val="24"/>
          <w:u w:val="single"/>
        </w:rPr>
      </w:pPr>
      <w:r>
        <w:rPr>
          <w:rStyle w:val="C3"/>
          <w:rFonts w:ascii="Courier New" w:hAnsi="Courier New"/>
          <w:sz w:val="24"/>
        </w:rPr>
        <w:t xml:space="preserve">  </w:t>
      </w: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VEINTITRES DIAS DEL MES DE MAYO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2002-05-31T16:32:00Z</dcterms:created>
  <cp:lastModifiedBy>Ethan Puglia</cp:lastModifiedBy>
  <cp:lastPrinted>2002-05-30T15:06:00Z</cp:lastPrinted>
  <dcterms:modified xsi:type="dcterms:W3CDTF">2019-03-28T17:33:38Z</dcterms:modified>
  <cp:revision>13</cp:revision>
  <dc:title>ORDENANZA  Nº  5354</dc:title>
</cp:coreProperties>
</file>