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28482A" Type="http://schemas.openxmlformats.org/officeDocument/2006/relationships/officeDocument" Target="/word/document.xml" /><Relationship Id="coreR212848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5596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incentivar actividades solidarias y promocionar actitudes responsables y compromiso social en nuestra juventud;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Voluntariado es una actividad que busca la construcción de un nuevo orden social, más solidario y equilibrado;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existen programas de voluntariado en diversos niveles, como por ejemplo el Programa de Voluntariado Universitario;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que desde el municipio se tome la acción del voluntariado, potenciándola desde perspectivas integrales y a través de todas las actividades de política social que lleve a cabo, a partir de la comprensión de la importancia de su aporte frente a la grave situación económica social que atraviesa nuestra sociedad, facilitando un marco legislativo básico para la acción voluntaria que garantice su desenvolvimiento y su continuidad.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CRÉASE </w:t>
      </w:r>
      <w:r>
        <w:rPr>
          <w:rStyle w:val="C3"/>
          <w:rFonts w:ascii="Courier New" w:hAnsi="Courier New"/>
          <w:sz w:val="24"/>
        </w:rPr>
        <w:t xml:space="preserve">el “Programa de Voluntariado para Jóvenes Estudiantes de Ciclo de Especialización Secundaria, Carreras Universitarias y Terciarias Públicas o Privadas”, a través del cual los/as jóvenes estudiantes podrán colaborar en la prestación de servicios que la Municipalidad  de Alta Gracia brinde en materia de polí-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tica social, de salud, turística, cultural, deportiva y/o llevar adelante en el ámbito municipal proyectos que los/as mismos/as propongan previa aprobación de la autoridad municipal designada a tal efecto.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 LOS OBJETIVOS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SERAN </w:t>
      </w:r>
      <w:r>
        <w:rPr>
          <w:rStyle w:val="C3"/>
          <w:rFonts w:ascii="Courier New" w:hAnsi="Courier New"/>
          <w:sz w:val="24"/>
        </w:rPr>
        <w:t>Objetivos de este programa de Voluntariado:</w:t>
      </w:r>
    </w:p>
    <w:p>
      <w:pPr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Promover el compromiso de los/as estudiantes secundarios, universitarios y terciarios con la comunidad y fortalecer la relación de las Instituciones educacionales con la Sociedad.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Estimular la generación de proyectos sociales y/o productivos y de desarrollo en esos ámbitos educativos.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Aportar a la formación integral de nuestros jóvenes estudiantes, tanto en lo relativo a su formación personal como profesional, a través de promoción de los valores de responsabilidad social y solidaridad.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Rescatar el voluntariado como práctica de vida y de compromiso con la sociedad.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1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Mejorar las políticas implementadas por el municipio a través del aporte concreto de recursos humanos y de proyectos elaborados por estos centros de estudio.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 LAS MODALIDADES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programa se implementará a través de las siguientes modalidades: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numPr>
          <w:ilvl w:val="0"/>
          <w:numId w:val="2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Intervención en los distintos servicios prestados por el Municipio, desarrollando las siguientes tareas en dispensarios municipales, centro vecinales, instituciones barriales diversas, escuelas municipales, comedores y guarderías infantiles, hogares de día, oficinas de turismo y todo otro ámbito donde se presten servicios diversos. También podrán extenderse a aquellas instituciones no dependientes del municipio, como ser hospital regional y escuelas provinciales, previo convenio entre la Municipalidad y dichas instituciones.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2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Elaboración de proyectos por parte de los estudiantes o de las instituciones a las que pertenecen, que con la aprobación del municipio puedan ser implementados en su ámbito.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Los/as voluntarios/as desempeñarán su actividad al menos durante seis (6) horas semanales distribuidas en dos (2) días, durante un plazo mínimo de un (1) año.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DE LOS/AS BENEFICIARIOS/AS</w:t>
      </w: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SERAN</w:t>
      </w:r>
      <w:r>
        <w:rPr>
          <w:rStyle w:val="C3"/>
          <w:rFonts w:ascii="Courier New" w:hAnsi="Courier New"/>
          <w:sz w:val="24"/>
        </w:rPr>
        <w:t xml:space="preserve"> beneficiarios/as todos aquellos/as jóvenes estudiantes secundarios del nivel de especialización, universitarios/as y terciarios/as que, habiendo aprobado la mitad de las materias que integran su carrera, manifestaran su interés por participar en el Programa de Voluntariado a que se refiere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 LA DIRECCION DEL PROGRAMA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LA</w:t>
      </w:r>
      <w:r>
        <w:rPr>
          <w:rStyle w:val="C3"/>
          <w:rFonts w:ascii="Courier New" w:hAnsi="Courier New"/>
          <w:sz w:val="24"/>
        </w:rPr>
        <w:t xml:space="preserve"> Dirección del Programa estará a cargo del Departamento Ejecutivo y deberá coordinar con las distintas áreas municipales para su implementación.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...///4.-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Departamento Ejecutivo confeccionará un registro de aspirantes al voluntariado. La incorporación al programa y la designación de tareas de los inscriptos se hará de acuerdo a las posibilidades del Municipio, con el criterio de vincular la capacitación de cada voluntario con la tarea asignada, disponiendo el ingreso al programa de acuerdo a la fecha de inscripción de éstos en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DEL SISTEMA DE ESTIMULOS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Art.7:</w:t>
      </w:r>
      <w:r>
        <w:rPr>
          <w:rStyle w:val="C3"/>
          <w:rFonts w:ascii="Courier New" w:hAnsi="Courier New"/>
          <w:b w:val="1"/>
          <w:sz w:val="24"/>
        </w:rPr>
        <w:t xml:space="preserve"> SE</w:t>
      </w:r>
      <w:r>
        <w:rPr>
          <w:rStyle w:val="C3"/>
          <w:rFonts w:ascii="Courier New" w:hAnsi="Courier New"/>
          <w:sz w:val="24"/>
        </w:rPr>
        <w:t xml:space="preserve"> implementará un sistema de estímulos por el cual anualmente la Municipalidad de Alta Gracia entregará a aquellos/as voluntarios/as que cumplieron con sus obligaciones un premio el que podrá consistir en libros o elementos de estudio. En el mismo acto se entregará al Voluntario/a un certificado que acredite la actividad desarrollada.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Asimismo, anualmente, se publicarán los nombres y las actividades desarrolladas por los voluntarios.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Art.8:</w:t>
      </w:r>
      <w:r>
        <w:rPr>
          <w:rStyle w:val="C3"/>
          <w:rFonts w:ascii="Courier New" w:hAnsi="Courier New"/>
          <w:b w:val="1"/>
        </w:rPr>
        <w:t xml:space="preserve"> LOS </w:t>
      </w:r>
      <w:r>
        <w:rPr>
          <w:rStyle w:val="C3"/>
          <w:rFonts w:ascii="Courier New" w:hAnsi="Courier New"/>
        </w:rPr>
        <w:t>que obtengan los certificados a los que se refiere el Art. 7, gozarán de un puntaje adicional, que determinará la autoridad de aplicación, en concursos públicos y abiertos que realice el Municipio para cubrir cargos en planta de personal del Estado Municipal.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DEL CONTROL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9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LOS </w:t>
      </w:r>
      <w:r>
        <w:rPr>
          <w:rStyle w:val="C3"/>
          <w:rFonts w:ascii="Courier New" w:hAnsi="Courier New"/>
          <w:sz w:val="24"/>
        </w:rPr>
        <w:t>responsables del área donde se desempeñen los voluntarios llevarán un registro de los horarios y actividades desarrolladas por cada uno de ellos.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  <w:ind w:left="0"/>
        <w:jc w:val="lef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...///5.-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DE LAS INSTITUCIONES EDUCATIVAS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Art.10: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Municipio impulsará la firma de convenios con las Escuelas, Universidades y/o Facultades e Instituciones de Educación terciaria a los fines de: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numPr>
          <w:ilvl w:val="0"/>
          <w:numId w:val="3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Promover la conformación de un registro de los/as estudiantes que deseen formar parte del Programa a que se refiere la presente Ordenanza.</w:t>
      </w:r>
    </w:p>
    <w:p>
      <w:pPr>
        <w:numPr>
          <w:ilvl w:val="0"/>
          <w:numId w:val="3"/>
        </w:num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</w:rPr>
        <w:t>Colaborar en la difusión del Programa entre los/as estudiantes.</w:t>
      </w:r>
    </w:p>
    <w:p>
      <w:pPr>
        <w:numPr>
          <w:ilvl w:val="0"/>
          <w:numId w:val="3"/>
        </w:num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</w:rPr>
        <w:t>Impulsar la elaboración por parte de estudiantes o cátedras de proyectos en materia de políticas aplicables al ámbito municipal.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>DE LA DIFUSION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Art.11:</w:t>
      </w:r>
      <w:r>
        <w:rPr>
          <w:rStyle w:val="C3"/>
          <w:rFonts w:ascii="Courier New" w:hAnsi="Courier New"/>
          <w:b w:val="1"/>
          <w:sz w:val="24"/>
        </w:rPr>
        <w:t xml:space="preserve"> EL</w:t>
      </w:r>
      <w:r>
        <w:rPr>
          <w:rStyle w:val="C3"/>
          <w:rFonts w:ascii="Courier New" w:hAnsi="Courier New"/>
          <w:sz w:val="24"/>
        </w:rPr>
        <w:t xml:space="preserve"> Municipio procurará la difusión a través de los medios masivos de comunicación de nuestra ciudad del Programa de Voluntariado a que se refiere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Art.12: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Departamento Ejecutivo deberá garantizar en la Ordenanza Anual de Presupuesto la partida específica para atender los gastos que ocasione la implementación del presente programa de Voluntariado.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2C7E30"/>
    <w:multiLevelType w:val="multilevel"/>
    <w:lvl w:ilvl="0">
      <w:start w:val="1"/>
      <w:numFmt w:val="lowerLetter"/>
      <w:suff w:val="tab"/>
      <w:lvlText w:val="%1)"/>
      <w:lvlJc w:val="left"/>
      <w:pPr>
        <w:ind w:hanging="660" w:left="1369"/>
        <w:tabs>
          <w:tab w:val="left" w:pos="1369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A9333E9"/>
    <w:multiLevelType w:val="multilevel"/>
    <w:lvl w:ilvl="0">
      <w:start w:val="1"/>
      <w:numFmt w:val="lowerLetter"/>
      <w:suff w:val="tab"/>
      <w:lvlText w:val="%1)"/>
      <w:lvlJc w:val="left"/>
      <w:pPr>
        <w:ind w:hanging="435" w:left="1144"/>
        <w:tabs>
          <w:tab w:val="left" w:pos="1144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8AE5C3A"/>
    <w:multiLevelType w:val="multilevel"/>
    <w:lvl w:ilvl="0">
      <w:start w:val="1"/>
      <w:numFmt w:val="lowerLetter"/>
      <w:suff w:val="tab"/>
      <w:lvlText w:val="%1)"/>
      <w:lvlJc w:val="left"/>
      <w:pPr>
        <w:ind w:hanging="540" w:left="1249"/>
        <w:tabs>
          <w:tab w:val="left" w:pos="1249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9"/>
      <w:jc w:val="center"/>
      <w:outlineLvl w:val="1"/>
    </w:pPr>
    <w:rPr>
      <w:rFonts w:ascii="Courier New" w:hAnsi="Courier New"/>
      <w:b w:val="1"/>
      <w:sz w:val="24"/>
      <w:u w:val="single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2002-06-03T11:24:00Z</dcterms:created>
  <cp:lastModifiedBy>Ethan Puglia</cp:lastModifiedBy>
  <cp:lastPrinted>2002-05-30T15:06:00Z</cp:lastPrinted>
  <dcterms:modified xsi:type="dcterms:W3CDTF">2019-03-28T17:33:38Z</dcterms:modified>
  <cp:revision>27</cp:revision>
  <dc:title>ORDENANZA  Nº  5354</dc:title>
</cp:coreProperties>
</file>