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8F232FF" Type="http://schemas.openxmlformats.org/officeDocument/2006/relationships/officeDocument" Target="/word/document.xml" /><Relationship Id="coreR48F232F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5672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proliferación de alambrados colocados en cercanías de las márgenes de los arroyos de la ciudad;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cursos de aguas naturales son patrimonio de todos los habitantes y que todos tenemos el derecho de acceder a los mismos;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desde hace tiempo existen propietarios ribereños que han avanzado con los alambrados menoscabando el derecho de los vecinos en general a disfrutar de nuestra naturaleza;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algunos de ellos se ha intentado conciliar posiciones, tratando que dejen los espacios que indican las Leyes y Ordenanzas, sin haberse obtenido resultados positivos;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Concejo Deliberante considera conveniente y oportuno, se tomen de una vez y para siempre, las medidas que correspondan tomar y de acuerdo a la legislación vigente, en cumplimiento de nuestro deber de conservación del patrimonio natural de todos los altagracienses.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DELIMITENSE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las líneas de ribera de todos los arroyos de la Ciudad de Alta Gracia.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Art.2;</w:t>
      </w:r>
      <w:r>
        <w:rPr>
          <w:rStyle w:val="C3"/>
          <w:rFonts w:ascii="Courier New" w:hAnsi="Courier New"/>
          <w:b w:val="1"/>
          <w:sz w:val="24"/>
        </w:rPr>
        <w:t xml:space="preserve"> E</w:t>
      </w:r>
      <w:r>
        <w:rPr>
          <w:rStyle w:val="C3"/>
          <w:rFonts w:ascii="Courier New" w:hAnsi="Courier New"/>
          <w:b w:val="1"/>
          <w:sz w:val="24"/>
        </w:rPr>
        <w:t>MP</w:t>
      </w:r>
      <w:r>
        <w:rPr>
          <w:rStyle w:val="C3"/>
          <w:rFonts w:ascii="Courier New" w:hAnsi="Courier New"/>
          <w:b w:val="1"/>
          <w:sz w:val="24"/>
        </w:rPr>
        <w:t>LACESE</w:t>
      </w:r>
      <w:r>
        <w:rPr>
          <w:rStyle w:val="C3"/>
          <w:rFonts w:ascii="Courier New" w:hAnsi="Courier New"/>
          <w:sz w:val="24"/>
        </w:rPr>
        <w:t xml:space="preserve"> a todo propietario que haya avanzado con cercos, alambrados o construcciones más allá de lo permitido, a retirar los mismos respetando la línea de ribera.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LICITESE</w:t>
      </w:r>
      <w:r>
        <w:rPr>
          <w:rStyle w:val="C3"/>
          <w:rFonts w:ascii="Courier New" w:hAnsi="Courier New"/>
          <w:sz w:val="24"/>
        </w:rPr>
        <w:t xml:space="preserve"> al Gobierno de la Provincia de Córdoba, el auxilio técnico de la Subsecretaría de Obras Públicas y Dirección Provincial de Hidráulica, a los fines del cumplimiento de la presente Ordenanza, en el plazo más breve posible.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2002-07-29T14:41:00Z</dcterms:created>
  <cp:lastModifiedBy>Ethan Puglia</cp:lastModifiedBy>
  <cp:lastPrinted>2002-07-29T14:24:00Z</cp:lastPrinted>
  <dcterms:modified xsi:type="dcterms:W3CDTF">2019-03-28T17:33:39Z</dcterms:modified>
  <cp:revision>7</cp:revision>
  <dc:title>ORDENANZA  Nº  5354</dc:title>
</cp:coreProperties>
</file>