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F15D51E" Type="http://schemas.openxmlformats.org/officeDocument/2006/relationships/officeDocument" Target="/word/document.xml" /><Relationship Id="coreR6F15D51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5709</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 xml:space="preserve">Visto: La Ordenanza Nº 994 mediante la cual se establece la erradicación total de depósitos de basuras y elementos que produzcan un riesgo cierto para la salud de la población; y </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citada norma debe ser actualizada a las circunstancias actuales;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hace necesario que la Legislación acompañe la relación armónica de los vecinos, no imponiendo un criterio restrictivo sino posibilitando, dentro de reglas claras, la tolerancia mutua que garantice el libre ejercicio de sus derechos;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analizado el tema por Comisión de Asuntos Ambientales y Turismo, la misma emite despacho actualizando la legislación vigente, despacho aprobado por unanimidad en Sesión de Fecha 8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D</w:t>
      </w:r>
      <w:r>
        <w:rPr>
          <w:rStyle w:val="C3"/>
          <w:rFonts w:ascii="Courier New" w:hAnsi="Courier New"/>
          <w:b w:val="1"/>
          <w:sz w:val="24"/>
        </w:rPr>
        <w:t>I</w:t>
      </w:r>
      <w:r>
        <w:rPr>
          <w:rStyle w:val="C3"/>
          <w:rFonts w:ascii="Courier New" w:hAnsi="Courier New"/>
          <w:b w:val="1"/>
          <w:sz w:val="24"/>
        </w:rPr>
        <w:t>S</w:t>
      </w:r>
      <w:r>
        <w:rPr>
          <w:rStyle w:val="C3"/>
          <w:rFonts w:ascii="Courier New" w:hAnsi="Courier New"/>
          <w:b w:val="1"/>
          <w:sz w:val="24"/>
        </w:rPr>
        <w:t>P</w:t>
      </w:r>
      <w:r>
        <w:rPr>
          <w:rStyle w:val="C3"/>
          <w:rFonts w:ascii="Courier New" w:hAnsi="Courier New"/>
          <w:b w:val="1"/>
          <w:sz w:val="24"/>
        </w:rPr>
        <w:t>O</w:t>
      </w:r>
      <w:r>
        <w:rPr>
          <w:rStyle w:val="C3"/>
          <w:rFonts w:ascii="Courier New" w:hAnsi="Courier New"/>
          <w:b w:val="1"/>
          <w:sz w:val="24"/>
        </w:rPr>
        <w:t>N</w:t>
      </w:r>
      <w:r>
        <w:rPr>
          <w:rStyle w:val="C3"/>
          <w:rFonts w:ascii="Courier New" w:hAnsi="Courier New"/>
          <w:b w:val="1"/>
          <w:sz w:val="24"/>
        </w:rPr>
        <w:t>E</w:t>
      </w:r>
      <w:r>
        <w:rPr>
          <w:rStyle w:val="C3"/>
          <w:rFonts w:ascii="Courier New" w:hAnsi="Courier New"/>
          <w:b w:val="1"/>
          <w:sz w:val="24"/>
        </w:rPr>
        <w:t>S</w:t>
      </w:r>
      <w:r>
        <w:rPr>
          <w:rStyle w:val="C3"/>
          <w:rFonts w:ascii="Courier New" w:hAnsi="Courier New"/>
          <w:b w:val="1"/>
          <w:sz w:val="24"/>
        </w:rPr>
        <w:t>E</w:t>
      </w:r>
      <w:r>
        <w:rPr>
          <w:rStyle w:val="C3"/>
          <w:rFonts w:ascii="Courier New" w:hAnsi="Courier New"/>
          <w:b w:val="1"/>
          <w:sz w:val="24"/>
        </w:rPr>
        <w:t xml:space="preserve"> </w:t>
      </w:r>
      <w:r>
        <w:rPr>
          <w:rStyle w:val="C3"/>
          <w:rFonts w:ascii="Courier New" w:hAnsi="Courier New"/>
          <w:sz w:val="24"/>
        </w:rPr>
        <w:t>la erradicación total de depósitos de basuras y elementos que sean motivo de proliferación de insectos, roedores o cualquier tipo de alimañas que constituyan focos infecciosos que atenten contra la salud y la calidad de vida de la población.</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w:t>
      </w:r>
      <w:r>
        <w:rPr>
          <w:rStyle w:val="C3"/>
          <w:rFonts w:ascii="Courier New" w:hAnsi="Courier New"/>
          <w:b w:val="1"/>
          <w:sz w:val="24"/>
          <w:u w:val="single"/>
        </w:rPr>
        <w:t>t.2:</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RO</w:t>
      </w:r>
      <w:r>
        <w:rPr>
          <w:rStyle w:val="C3"/>
          <w:rFonts w:ascii="Courier New" w:hAnsi="Courier New"/>
          <w:b w:val="1"/>
          <w:sz w:val="24"/>
        </w:rPr>
        <w:t>HIBA</w:t>
      </w:r>
      <w:r>
        <w:rPr>
          <w:rStyle w:val="C3"/>
          <w:rFonts w:ascii="Courier New" w:hAnsi="Courier New"/>
          <w:b w:val="1"/>
          <w:sz w:val="24"/>
        </w:rPr>
        <w:t xml:space="preserve">SE </w:t>
      </w:r>
      <w:r>
        <w:rPr>
          <w:rStyle w:val="C3"/>
          <w:rFonts w:ascii="Courier New" w:hAnsi="Courier New"/>
          <w:sz w:val="24"/>
        </w:rPr>
        <w:t>la tenencia, guarda o cuidado de animales que constituyan focos de infección y/o malos olores.</w:t>
      </w:r>
    </w:p>
    <w:p>
      <w:pPr>
        <w:ind w:hanging="709" w:left="709"/>
        <w:jc w:val="both"/>
        <w:rPr>
          <w:rStyle w:val="C3"/>
          <w:rFonts w:ascii="Courier New" w:hAnsi="Courier New"/>
          <w:b w:val="1"/>
          <w:sz w:val="24"/>
          <w:u w:val="single"/>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DEROGASE </w:t>
      </w:r>
      <w:r>
        <w:rPr>
          <w:rStyle w:val="C3"/>
          <w:rFonts w:ascii="Courier New" w:hAnsi="Courier New"/>
          <w:sz w:val="24"/>
        </w:rPr>
        <w:t>la Ordenanza Nº 994.</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OCHO DIAS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2002-08-17T15:07:00Z</dcterms:created>
  <cp:lastModifiedBy>Ethan Puglia</cp:lastModifiedBy>
  <cp:lastPrinted>2002-09-03T14:12:00Z</cp:lastPrinted>
  <dcterms:modified xsi:type="dcterms:W3CDTF">2019-03-28T17:33:40Z</dcterms:modified>
  <cp:revision>9</cp:revision>
  <dc:title>ORDENANZA  Nº  5354</dc:title>
</cp:coreProperties>
</file>