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D77D9D" Type="http://schemas.openxmlformats.org/officeDocument/2006/relationships/officeDocument" Target="/word/document.xml" /><Relationship Id="coreR36D77D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</w:pPr>
      <w:r>
        <w:t xml:space="preserve">ORDENANZA  Nº  5721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3"/>
      </w:pPr>
      <w:r>
        <w:t>Visto: El Expediente Nº 45/I/02 iniciado con nota de la Sra. Noemí Araya solicitando exención de Tasa por Servicios de Inspección General e Higiene;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</w:pPr>
      <w: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4"/>
      </w:pPr>
      <w:r>
        <w:t>Que solicita la exención de un pequeño comercio que poseía y debió cerrar;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la solicitante demostró conducta tributaria mientras pudo abonar;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por Comisión de Hacienda, la misma emite despacho accediendo a lo solicitado, despacho aprobado por unanimidad en Sesión de fecha 15 de agosto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</w:pPr>
      <w: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cien por cien (100%) el pago de la deuda que en concepto de Tasa por Servicios de Inspección General e Higiene mantiene con el Municipio el comercio Legajo Nº 3364, por los períodos 02/2001 a 04/2002 inclusive.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5"/>
        <w:jc w:val="both"/>
        <w:rPr>
          <w:rStyle w:val="C3"/>
          <w:sz w:val="24"/>
        </w:rPr>
      </w:pPr>
    </w:p>
    <w:p>
      <w:pPr>
        <w:pStyle w:val="P5"/>
        <w:jc w:val="both"/>
        <w:rPr>
          <w:rStyle w:val="C3"/>
          <w:sz w:val="24"/>
        </w:rPr>
      </w:pPr>
    </w:p>
    <w:p>
      <w:pPr>
        <w:pStyle w:val="P5"/>
        <w:jc w:val="both"/>
        <w:rPr>
          <w:rStyle w:val="C3"/>
          <w:sz w:val="24"/>
        </w:rPr>
      </w:pPr>
    </w:p>
    <w:p>
      <w:pPr>
        <w:pStyle w:val="P5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QUINCE DIAS DEL MES DE AGOSTO DEL AÑO DOS MIL DOS.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rFonts w:ascii="Courier New" w:hAnsi="Courier New"/>
      <w:b w:val="1"/>
      <w:sz w:val="24"/>
    </w:rPr>
  </w:style>
  <w:style w:type="paragraph" w:styleId="P2">
    <w:name w:val="Título"/>
    <w:basedOn w:val="P0"/>
    <w:next w:val="P2"/>
    <w:pPr>
      <w:jc w:val="center"/>
    </w:pPr>
    <w:rPr>
      <w:rFonts w:ascii="Courier New" w:hAnsi="Courier New"/>
      <w:b w:val="1"/>
      <w:sz w:val="24"/>
      <w:u w:val="single"/>
    </w:rPr>
  </w:style>
  <w:style w:type="paragraph" w:styleId="P3">
    <w:name w:val="Sangría de t. independiente"/>
    <w:basedOn w:val="P0"/>
    <w:next w:val="P3"/>
    <w:pPr>
      <w:ind w:hanging="709" w:left="709"/>
      <w:jc w:val="both"/>
    </w:pPr>
    <w:rPr>
      <w:rFonts w:ascii="Courier New" w:hAnsi="Courier New"/>
      <w:sz w:val="24"/>
    </w:rPr>
  </w:style>
  <w:style w:type="paragraph" w:styleId="P4">
    <w:name w:val="Sangría 2 de t. independiente"/>
    <w:basedOn w:val="P0"/>
    <w:next w:val="P4"/>
    <w:pPr>
      <w:ind w:left="709"/>
      <w:jc w:val="both"/>
    </w:pPr>
    <w:rPr>
      <w:rFonts w:ascii="Courier New" w:hAnsi="Courier New"/>
      <w:sz w:val="24"/>
    </w:rPr>
  </w:style>
  <w:style w:type="paragraph" w:styleId="P5">
    <w:name w:val="Texto sin formato"/>
    <w:basedOn w:val="P0"/>
    <w:next w:val="P5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2002-08-26T13:46:00Z</dcterms:created>
  <cp:lastModifiedBy>Ethan Puglia</cp:lastModifiedBy>
  <dcterms:modified xsi:type="dcterms:W3CDTF">2019-03-28T17:33:40Z</dcterms:modified>
  <cp:revision>5</cp:revision>
  <dc:title>ORDENANZA  Nº  5721</dc:title>
</cp:coreProperties>
</file>