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B91B54" Type="http://schemas.openxmlformats.org/officeDocument/2006/relationships/officeDocument" Target="/word/document.xml" /><Relationship Id="coreR3BB91B5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</w:pPr>
      <w:r>
        <w:t xml:space="preserve">ORDENANZA  Nº  5722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3"/>
      </w:pPr>
      <w:r>
        <w:t>Visto: El Expediente Nº 418/01 iniciado por la Sra. María del Valle Ormachea solicitando exención de Contribución por Mejoras por Pavimento;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</w:pPr>
      <w: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4"/>
      </w:pPr>
      <w:r>
        <w:t>Que el estudio socioeconómico refleja la realidad expresada por la solicitante, no obstante ello, este tipo de obras debe realizarse con el esfuerzo compartido de los vecinos;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una exención parcial y facilitando el pago de la Contribución, despacho aprobado por unanimidad en Sesión de fecha 15 de agosto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</w:pPr>
      <w: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treinta por ciento (30%) del monto correspondiente a la Contribución por Mejoras por Pavimento que grava al inmueble designación catastral 03-01-379-003-000-00337.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por el setenta por ciento (70%) restante un plan de pagos de hasta sesenta (60) cuotas, a valores históricos, debiendo la solicitante suscribir dicho plan en un plazo de treinta (30) días a partir de la promulgación de la presente.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5"/>
        <w:jc w:val="both"/>
        <w:rPr>
          <w:rStyle w:val="C3"/>
          <w:sz w:val="24"/>
        </w:rPr>
      </w:pPr>
    </w:p>
    <w:p>
      <w:pPr>
        <w:pStyle w:val="P5"/>
        <w:jc w:val="both"/>
        <w:rPr>
          <w:rStyle w:val="C3"/>
          <w:sz w:val="24"/>
        </w:rPr>
      </w:pPr>
    </w:p>
    <w:p>
      <w:pPr>
        <w:pStyle w:val="P5"/>
        <w:jc w:val="both"/>
        <w:rPr>
          <w:rStyle w:val="C3"/>
          <w:sz w:val="24"/>
        </w:rPr>
      </w:pPr>
    </w:p>
    <w:p>
      <w:pPr>
        <w:pStyle w:val="P5"/>
        <w:jc w:val="both"/>
        <w:rPr>
          <w:rStyle w:val="C3"/>
          <w:b w:val="1"/>
          <w:sz w:val="24"/>
        </w:rPr>
      </w:pPr>
    </w:p>
    <w:p>
      <w:pPr>
        <w:pStyle w:val="P5"/>
        <w:jc w:val="both"/>
        <w:rPr>
          <w:rStyle w:val="C3"/>
          <w:b w:val="1"/>
          <w:sz w:val="24"/>
        </w:rPr>
      </w:pPr>
    </w:p>
    <w:p>
      <w:pPr>
        <w:pStyle w:val="P5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QUINCE DIAS DEL MES DE AGOSTO DEL AÑO DOS MIL DOS.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rFonts w:ascii="Courier New" w:hAnsi="Courier New"/>
      <w:b w:val="1"/>
      <w:sz w:val="24"/>
    </w:rPr>
  </w:style>
  <w:style w:type="paragraph" w:styleId="P2">
    <w:name w:val="Título"/>
    <w:basedOn w:val="P0"/>
    <w:next w:val="P2"/>
    <w:pPr>
      <w:jc w:val="center"/>
    </w:pPr>
    <w:rPr>
      <w:rFonts w:ascii="Courier New" w:hAnsi="Courier New"/>
      <w:b w:val="1"/>
      <w:sz w:val="24"/>
      <w:u w:val="single"/>
    </w:rPr>
  </w:style>
  <w:style w:type="paragraph" w:styleId="P3">
    <w:name w:val="Sangría de t. independiente"/>
    <w:basedOn w:val="P0"/>
    <w:next w:val="P3"/>
    <w:pPr>
      <w:ind w:hanging="709" w:left="709"/>
      <w:jc w:val="both"/>
    </w:pPr>
    <w:rPr>
      <w:rFonts w:ascii="Courier New" w:hAnsi="Courier New"/>
      <w:sz w:val="24"/>
    </w:rPr>
  </w:style>
  <w:style w:type="paragraph" w:styleId="P4">
    <w:name w:val="Sangría 2 de t. independiente"/>
    <w:basedOn w:val="P0"/>
    <w:next w:val="P4"/>
    <w:pPr>
      <w:ind w:left="709"/>
      <w:jc w:val="both"/>
    </w:pPr>
    <w:rPr>
      <w:rFonts w:ascii="Courier New" w:hAnsi="Courier New"/>
      <w:sz w:val="24"/>
    </w:rPr>
  </w:style>
  <w:style w:type="paragraph" w:styleId="P5">
    <w:name w:val="Texto sin formato"/>
    <w:basedOn w:val="P0"/>
    <w:next w:val="P5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2002-08-26T14:05:00Z</dcterms:created>
  <cp:lastModifiedBy>Ethan Puglia</cp:lastModifiedBy>
  <cp:lastPrinted>2002-08-26T14:01:00Z</cp:lastPrinted>
  <dcterms:modified xsi:type="dcterms:W3CDTF">2019-03-28T17:33:40Z</dcterms:modified>
  <cp:revision>11</cp:revision>
  <dc:title>ORDENANZA  Nº  5721</dc:title>
</cp:coreProperties>
</file>