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1A68AD" Type="http://schemas.openxmlformats.org/officeDocument/2006/relationships/officeDocument" Target="/word/document.xml" /><Relationship Id="coreR651A68A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5735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132/02 iniciado por la Sra. Adriana Beatriz Sánchez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>Que solicita la exención de Tasa por Servicios a la Propiedad del inmueble de su tío Osvaldo Maionchi, quien posee una incapacidad</w:t>
      </w:r>
      <w:r>
        <w:rPr>
          <w:rStyle w:val="C3"/>
          <w:rFonts w:ascii="Courier New" w:hAnsi="Courier New"/>
          <w:color w:val="000000"/>
        </w:rPr>
        <w:t>;</w:t>
      </w:r>
    </w:p>
    <w:p>
      <w:pPr>
        <w:pStyle w:val="P6"/>
        <w:rPr>
          <w:rStyle w:val="C3"/>
          <w:rFonts w:ascii="Courier New" w:hAnsi="Courier New"/>
          <w:color w:val="000000"/>
        </w:rPr>
      </w:pPr>
    </w:p>
    <w:p>
      <w:pPr>
        <w:pStyle w:val="P6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  <w:color w:val="000000"/>
        </w:rPr>
        <w:t>Que el Sr. Maionchi subsiste como vendedor ambulante, siendo conocido por todos el esfuerzo que realiza para su subsistencia;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15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TRES ($ 3.-), al inmueble designación catastral 01-01-072-022-000,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2002-08-29T10:41:00Z</dcterms:created>
  <cp:lastModifiedBy>Ethan Puglia</cp:lastModifiedBy>
  <cp:lastPrinted>2002-08-27T12:15:00Z</cp:lastPrinted>
  <dcterms:modified xsi:type="dcterms:W3CDTF">2019-03-28T17:33:41Z</dcterms:modified>
  <cp:revision>9</cp:revision>
  <dc:title>ORDENANZA  Nº  5354</dc:title>
</cp:coreProperties>
</file>