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55188B6" Type="http://schemas.openxmlformats.org/officeDocument/2006/relationships/officeDocument" Target="/word/document.xml" /><Relationship Id="coreR555188B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</w:t>
      </w:r>
      <w:r>
        <w:rPr>
          <w:rStyle w:val="C3"/>
          <w:b w:val="1"/>
          <w:sz w:val="24"/>
          <w:u w:val="single"/>
        </w:rPr>
        <w:t>8</w:t>
      </w:r>
      <w:r>
        <w:rPr>
          <w:rStyle w:val="C3"/>
          <w:b w:val="1"/>
          <w:sz w:val="24"/>
          <w:u w:val="single"/>
        </w:rPr>
        <w:t>4</w:t>
      </w:r>
      <w:r>
        <w:rPr>
          <w:rStyle w:val="C3"/>
          <w:b w:val="1"/>
          <w:sz w:val="24"/>
          <w:u w:val="single"/>
        </w:rPr>
        <w:t>1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Visto: La nota presentada por el Presidente de Asociación de Pilotos de Rally y Navegantes, Sr. Oscar H. Maccari, solicitando autorización para la realización de la Primera Prueba Especial del Rally 24 Hs. 2002;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 el próximo 12 de octubre a partir de las 22.00 horas se llevará a cabo la prueba antes mencionada en el circuito semi permanente de Barrio Liniers de nuestra ciudad;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 se trata de una competencia que reúne gran afluencia de público y cuenta con la concurrencia de muchos pilotos;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Que, según lo informado por los organizadores, la competencia cuenta con seguro para espectador y los participantes de la prueba disponen de una cobertura médica obligatoria a cargo del Club organizador;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Que, evaluada la petición en Sesión de fecha 3 de octubre de 2002, se resuelve por unanimidad acceder a lo solicitado.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AUTORIZAR</w:t>
      </w:r>
      <w:r>
        <w:rPr>
          <w:rStyle w:val="C3"/>
          <w:sz w:val="24"/>
        </w:rPr>
        <w:t xml:space="preserve"> a la Asociación de Pilotos de Rally y Navegantes a realizar la Primera Prueba Especial de Rally 24 Hs. 2002,  a llevarse a cabo el próximo 12 de octubre, a partir de las 22.00 hs., en el circuito semi permanente de Barrio Liniers de la Ciudad de Alta Gracia.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COMUNIQUESE,</w:t>
      </w:r>
      <w:r>
        <w:rPr>
          <w:rStyle w:val="C3"/>
          <w:sz w:val="24"/>
        </w:rPr>
        <w:t xml:space="preserve">  publíquese,  transcríbase  al Libro de 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</w:rPr>
      </w:pPr>
      <w:r>
        <w:rPr>
          <w:rStyle w:val="C3"/>
          <w:b w:val="1"/>
          <w:sz w:val="24"/>
        </w:rPr>
        <w:t xml:space="preserve">DADA EN LA SALA DE SESIONES DEL HONORABLE CONCEJO DELIBERANTE A </w:t>
      </w:r>
      <w:r>
        <w:rPr>
          <w:rStyle w:val="C3"/>
          <w:b w:val="1"/>
          <w:sz w:val="24"/>
        </w:rPr>
        <w:t>TRES</w:t>
      </w:r>
      <w:r>
        <w:rPr>
          <w:rStyle w:val="C3"/>
          <w:b w:val="1"/>
          <w:sz w:val="24"/>
        </w:rPr>
        <w:t xml:space="preserve"> DIAS DEL MES DE </w:t>
      </w:r>
      <w:r>
        <w:rPr>
          <w:rStyle w:val="C3"/>
          <w:b w:val="1"/>
          <w:sz w:val="24"/>
        </w:rPr>
        <w:t>OCTU</w:t>
      </w:r>
      <w:r>
        <w:rPr>
          <w:rStyle w:val="C3"/>
          <w:b w:val="1"/>
          <w:sz w:val="24"/>
        </w:rPr>
        <w:t xml:space="preserve">BRE </w:t>
      </w:r>
      <w:r>
        <w:rPr>
          <w:rStyle w:val="C3"/>
          <w:b w:val="1"/>
          <w:sz w:val="24"/>
        </w:rPr>
        <w:t>DEL AÑO DOS MIL DOS.</w:t>
      </w:r>
    </w:p>
    <w:p>
      <w:pPr>
        <w:pStyle w:val="P1"/>
        <w:rPr>
          <w:rStyle w:val="C3"/>
        </w:rPr>
      </w:pP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2002-10-04T16:02:00Z</dcterms:created>
  <cp:lastModifiedBy>Ethan Puglia</cp:lastModifiedBy>
  <cp:lastPrinted>2002-04-16T16:43:00Z</cp:lastPrinted>
  <dcterms:modified xsi:type="dcterms:W3CDTF">2019-03-28T17:33:43Z</dcterms:modified>
  <cp:revision>5</cp:revision>
  <dc:title>1¾   «        s   </dc:title>
</cp:coreProperties>
</file>