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F640A50" Type="http://schemas.openxmlformats.org/officeDocument/2006/relationships/officeDocument" Target="/word/document.xml" /><Relationship Id="coreR1F640A5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5953</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445/97 iniciado por la Fraternidad Sacerdotal San Pío X solicitando exención de Contribución por Mejoras por Pavimento; y</w:t>
      </w: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ind w:left="709"/>
        <w:jc w:val="both"/>
        <w:rPr>
          <w:rStyle w:val="C3"/>
          <w:rFonts w:ascii="Courier New" w:hAnsi="Courier New"/>
          <w:sz w:val="24"/>
        </w:rPr>
      </w:pPr>
      <w:r>
        <w:rPr>
          <w:rStyle w:val="C3"/>
          <w:rFonts w:ascii="Courier New" w:hAnsi="Courier New"/>
          <w:sz w:val="24"/>
        </w:rPr>
        <w:t>Que oportunamente se otorgó un plan de pagos de cincuenta (50) cuotas, no habiendo sido abonada ninguna cuota según certificados de deudas obrantes en el Expediente;</w:t>
      </w:r>
    </w:p>
    <w:p>
      <w:pPr>
        <w:rPr>
          <w:rStyle w:val="C3"/>
        </w:rPr>
      </w:pPr>
    </w:p>
    <w:p>
      <w:pPr>
        <w:pStyle w:val="P6"/>
        <w:rPr>
          <w:rStyle w:val="C3"/>
          <w:rFonts w:ascii="Courier New" w:hAnsi="Courier New"/>
        </w:rPr>
      </w:pPr>
      <w:r>
        <w:rPr>
          <w:rStyle w:val="C3"/>
          <w:rFonts w:ascii="Courier New" w:hAnsi="Courier New"/>
        </w:rPr>
        <w:t>Que cada frentista debe contribuir, como se hace habitualmente, con la mejora por pavimento;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 dar curso favorable a lo solicitado se incrementaría el monto a abonar por el resto de los beneficiarios de esa obra;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facilitar el pago de lo adeudado, despacho aprobado por unanimidad en Sesión de fecha 7 de noviembre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conceder a la contribuyente un plan de pagos a valores históricos y en cuotas acorde a sus posibilidades incluyendo en el plan los honorarios del procurador que lleva el juicio iniciado por el Municipio, por la deuda que en concepto de Contribución por Mejoras por Pavimento mantiene con el Municipio por los inmuebles designaciones catastrales 1-01-115-011-000-00043 y 1-01-115-010-000-00043.</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SIETE DIAS DEL MES DE NOVIEMBRE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2002-11-12T12:39:00Z</dcterms:created>
  <cp:lastModifiedBy>Ethan Puglia</cp:lastModifiedBy>
  <cp:lastPrinted>2002-11-12T12:18:00Z</cp:lastPrinted>
  <dcterms:modified xsi:type="dcterms:W3CDTF">2019-03-28T17:33:45Z</dcterms:modified>
  <cp:revision>8</cp:revision>
  <dc:title>ORDENANZA  Nº  5354</dc:title>
</cp:coreProperties>
</file>